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ABE3F" w14:textId="77777777" w:rsidR="00E6204B" w:rsidRPr="001A6656" w:rsidRDefault="00E6204B" w:rsidP="00E6204B">
      <w:pPr>
        <w:jc w:val="center"/>
        <w:rPr>
          <w:b/>
          <w:i/>
        </w:rPr>
      </w:pPr>
      <w:r w:rsidRPr="001A6656">
        <w:rPr>
          <w:b/>
          <w:bCs/>
          <w:color w:val="FF0000"/>
        </w:rPr>
        <w:t xml:space="preserve">Draft </w:t>
      </w:r>
      <w:r w:rsidRPr="001A6656">
        <w:rPr>
          <w:color w:val="FF0000"/>
        </w:rPr>
        <w:t>letter</w:t>
      </w:r>
    </w:p>
    <w:p w14:paraId="53C12A96" w14:textId="77777777" w:rsidR="00E6204B" w:rsidRPr="009008CF" w:rsidRDefault="00E6204B" w:rsidP="00E6204B">
      <w:pPr>
        <w:spacing w:line="240" w:lineRule="auto"/>
        <w:rPr>
          <w:rFonts w:eastAsia="Times New Roman"/>
          <w:b/>
          <w:bCs/>
          <w:sz w:val="20"/>
          <w:szCs w:val="20"/>
          <w:u w:val="single"/>
          <w:lang w:eastAsia="en-GB"/>
        </w:rPr>
      </w:pPr>
    </w:p>
    <w:p w14:paraId="348BA312" w14:textId="77777777" w:rsidR="00E6204B" w:rsidRPr="009008CF" w:rsidRDefault="00E6204B" w:rsidP="00E6204B">
      <w:pPr>
        <w:spacing w:line="240" w:lineRule="auto"/>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 xml:space="preserve"> What are Brand Assets and what is their value?</w:t>
      </w:r>
    </w:p>
    <w:p w14:paraId="6BFBB690" w14:textId="77777777" w:rsidR="00E6204B" w:rsidRPr="009008CF" w:rsidRDefault="00E6204B" w:rsidP="00E6204B">
      <w:pPr>
        <w:spacing w:line="240" w:lineRule="auto"/>
        <w:rPr>
          <w:rFonts w:eastAsia="Times New Roman"/>
          <w:sz w:val="20"/>
          <w:szCs w:val="20"/>
          <w:lang w:eastAsia="en-GB"/>
        </w:rPr>
      </w:pPr>
    </w:p>
    <w:p w14:paraId="3297A807" w14:textId="77777777" w:rsidR="00E6204B" w:rsidRDefault="00E6204B" w:rsidP="00E6204B">
      <w:pPr>
        <w:spacing w:line="240" w:lineRule="auto"/>
        <w:rPr>
          <w:rFonts w:eastAsia="Times New Roman"/>
          <w:sz w:val="20"/>
          <w:szCs w:val="20"/>
          <w:lang w:eastAsia="en-GB"/>
        </w:rPr>
      </w:pPr>
      <w:r>
        <w:rPr>
          <w:rFonts w:eastAsia="Times New Roman"/>
          <w:sz w:val="20"/>
          <w:szCs w:val="20"/>
          <w:lang w:eastAsia="en-GB"/>
        </w:rPr>
        <w:t>Dear …….,</w:t>
      </w:r>
    </w:p>
    <w:p w14:paraId="7F15D5CD" w14:textId="77777777" w:rsidR="00E6204B" w:rsidRPr="009008CF" w:rsidRDefault="00E6204B" w:rsidP="00E6204B">
      <w:pPr>
        <w:spacing w:line="240" w:lineRule="auto"/>
        <w:rPr>
          <w:rFonts w:eastAsia="Times New Roman"/>
          <w:sz w:val="20"/>
          <w:szCs w:val="20"/>
          <w:lang w:eastAsia="en-GB"/>
        </w:rPr>
      </w:pPr>
      <w:r w:rsidRPr="009008CF">
        <w:rPr>
          <w:rFonts w:eastAsia="Times New Roman"/>
          <w:sz w:val="20"/>
          <w:szCs w:val="20"/>
          <w:lang w:eastAsia="en-GB"/>
        </w:rPr>
        <w:t> </w:t>
      </w:r>
    </w:p>
    <w:p w14:paraId="03B821B2" w14:textId="77777777" w:rsidR="00E6204B" w:rsidRPr="009008CF" w:rsidRDefault="00E6204B" w:rsidP="00E6204B">
      <w:pPr>
        <w:spacing w:line="240" w:lineRule="auto"/>
        <w:rPr>
          <w:rFonts w:eastAsia="Times New Roman"/>
          <w:sz w:val="20"/>
          <w:szCs w:val="20"/>
          <w:lang w:eastAsia="en-GB"/>
        </w:rPr>
      </w:pPr>
      <w:r w:rsidRPr="009008CF">
        <w:rPr>
          <w:rFonts w:eastAsia="Times New Roman"/>
          <w:i/>
          <w:iCs/>
          <w:sz w:val="20"/>
          <w:szCs w:val="20"/>
          <w:lang w:eastAsia="en-GB"/>
        </w:rPr>
        <w:t xml:space="preserve">Brand </w:t>
      </w:r>
      <w:r w:rsidRPr="009008CF">
        <w:rPr>
          <w:rFonts w:eastAsia="Times New Roman"/>
          <w:i/>
          <w:sz w:val="20"/>
          <w:szCs w:val="20"/>
          <w:lang w:eastAsia="en-GB"/>
        </w:rPr>
        <w:t>Assets</w:t>
      </w:r>
      <w:r w:rsidRPr="009008CF">
        <w:rPr>
          <w:rFonts w:eastAsia="Times New Roman"/>
          <w:sz w:val="20"/>
          <w:szCs w:val="20"/>
          <w:lang w:eastAsia="en-GB"/>
        </w:rPr>
        <w:t xml:space="preserve"> are the </w:t>
      </w:r>
      <w:r w:rsidRPr="009008CF">
        <w:rPr>
          <w:rFonts w:eastAsia="Times New Roman"/>
          <w:i/>
          <w:sz w:val="20"/>
          <w:szCs w:val="20"/>
          <w:lang w:eastAsia="en-GB"/>
        </w:rPr>
        <w:t>consistent</w:t>
      </w:r>
      <w:r w:rsidRPr="009008CF">
        <w:rPr>
          <w:rFonts w:eastAsia="Times New Roman"/>
          <w:sz w:val="20"/>
          <w:szCs w:val="20"/>
          <w:lang w:eastAsia="en-GB"/>
        </w:rPr>
        <w:t xml:space="preserve"> signals that a brand gives to make it easier for the consumers to recognize and identify the brand, without any other communication support. Like the powerful big yellow McDonald’s M. Nothing else is needed to create McDonald’s restaurant traffic. </w:t>
      </w:r>
      <w:r w:rsidRPr="009008CF">
        <w:rPr>
          <w:rFonts w:eastAsia="Times New Roman"/>
          <w:i/>
          <w:iCs/>
          <w:sz w:val="20"/>
          <w:szCs w:val="20"/>
          <w:lang w:eastAsia="en-GB"/>
        </w:rPr>
        <w:t>Brand Assets</w:t>
      </w:r>
      <w:r w:rsidRPr="009008CF">
        <w:rPr>
          <w:rFonts w:eastAsia="Times New Roman"/>
          <w:sz w:val="20"/>
          <w:szCs w:val="20"/>
          <w:lang w:eastAsia="en-GB"/>
        </w:rPr>
        <w:t xml:space="preserve"> are very valuable, because of the long period of communication investments in them. Ensuring this asset is locked into the unconscious mind of the consumer.</w:t>
      </w:r>
    </w:p>
    <w:p w14:paraId="49F165D5" w14:textId="77777777" w:rsidR="00E6204B" w:rsidRPr="009008CF" w:rsidRDefault="00E6204B" w:rsidP="00E6204B">
      <w:pPr>
        <w:spacing w:line="240" w:lineRule="auto"/>
        <w:rPr>
          <w:rFonts w:eastAsia="Times New Roman"/>
          <w:sz w:val="20"/>
          <w:szCs w:val="20"/>
          <w:lang w:eastAsia="en-GB"/>
        </w:rPr>
      </w:pPr>
    </w:p>
    <w:p w14:paraId="4CDC70BF" w14:textId="77777777" w:rsidR="00E6204B" w:rsidRPr="009008CF" w:rsidRDefault="00E6204B" w:rsidP="00E6204B">
      <w:pPr>
        <w:spacing w:line="240" w:lineRule="auto"/>
        <w:rPr>
          <w:rFonts w:eastAsia="Times New Roman"/>
          <w:sz w:val="20"/>
          <w:szCs w:val="20"/>
          <w:lang w:eastAsia="en-GB"/>
        </w:rPr>
      </w:pPr>
      <w:r w:rsidRPr="009008CF">
        <w:rPr>
          <w:rFonts w:eastAsia="Times New Roman"/>
          <w:sz w:val="20"/>
          <w:szCs w:val="20"/>
          <w:lang w:eastAsia="en-GB"/>
        </w:rPr>
        <w:t xml:space="preserve">That’s our job as experts, to lock </w:t>
      </w:r>
      <w:r w:rsidRPr="009008CF">
        <w:rPr>
          <w:rFonts w:eastAsia="Times New Roman"/>
          <w:i/>
          <w:iCs/>
          <w:sz w:val="20"/>
          <w:szCs w:val="20"/>
          <w:lang w:eastAsia="en-GB"/>
        </w:rPr>
        <w:t>Brand Assets</w:t>
      </w:r>
      <w:r w:rsidRPr="009008CF">
        <w:rPr>
          <w:rFonts w:eastAsia="Times New Roman"/>
          <w:sz w:val="20"/>
          <w:szCs w:val="20"/>
          <w:lang w:eastAsia="en-GB"/>
        </w:rPr>
        <w:t xml:space="preserve"> in the mind of consumers, regardless of the form in which we communicate at ALL points of contact.</w:t>
      </w:r>
    </w:p>
    <w:p w14:paraId="3FDE3D75" w14:textId="77777777" w:rsidR="00E6204B" w:rsidRPr="009008CF" w:rsidRDefault="00E6204B" w:rsidP="00E6204B">
      <w:pPr>
        <w:spacing w:line="240" w:lineRule="auto"/>
        <w:rPr>
          <w:rFonts w:eastAsia="Times New Roman"/>
          <w:sz w:val="20"/>
          <w:szCs w:val="20"/>
          <w:lang w:eastAsia="en-GB"/>
        </w:rPr>
      </w:pPr>
    </w:p>
    <w:p w14:paraId="4BE884D3" w14:textId="77777777" w:rsidR="00E6204B" w:rsidRPr="009008CF" w:rsidRDefault="00E6204B" w:rsidP="00E6204B">
      <w:pPr>
        <w:spacing w:line="240" w:lineRule="auto"/>
        <w:rPr>
          <w:rFonts w:eastAsia="Times New Roman"/>
          <w:sz w:val="20"/>
          <w:szCs w:val="20"/>
          <w:lang w:eastAsia="en-GB"/>
        </w:rPr>
      </w:pPr>
      <w:r w:rsidRPr="009008CF">
        <w:rPr>
          <w:rFonts w:eastAsia="Times New Roman"/>
          <w:i/>
          <w:iCs/>
          <w:sz w:val="20"/>
          <w:szCs w:val="20"/>
          <w:u w:val="single"/>
          <w:lang w:eastAsia="en-GB"/>
        </w:rPr>
        <w:t>Fame</w:t>
      </w:r>
      <w:r w:rsidRPr="009008CF">
        <w:rPr>
          <w:rFonts w:eastAsia="Times New Roman"/>
          <w:i/>
          <w:iCs/>
          <w:sz w:val="20"/>
          <w:szCs w:val="20"/>
          <w:lang w:eastAsia="en-GB"/>
        </w:rPr>
        <w:t xml:space="preserve"> </w:t>
      </w:r>
      <w:r w:rsidRPr="009008CF">
        <w:rPr>
          <w:rFonts w:eastAsia="Times New Roman"/>
          <w:sz w:val="20"/>
          <w:szCs w:val="20"/>
          <w:lang w:eastAsia="en-GB"/>
        </w:rPr>
        <w:t xml:space="preserve">and </w:t>
      </w:r>
      <w:r w:rsidRPr="009008CF">
        <w:rPr>
          <w:rFonts w:eastAsia="Times New Roman"/>
          <w:i/>
          <w:iCs/>
          <w:sz w:val="20"/>
          <w:szCs w:val="20"/>
          <w:u w:val="single"/>
          <w:lang w:eastAsia="en-GB"/>
        </w:rPr>
        <w:t>Uniqueness</w:t>
      </w:r>
      <w:r w:rsidRPr="009008CF">
        <w:rPr>
          <w:rFonts w:eastAsia="Times New Roman"/>
          <w:i/>
          <w:iCs/>
          <w:sz w:val="20"/>
          <w:szCs w:val="20"/>
          <w:lang w:eastAsia="en-GB"/>
        </w:rPr>
        <w:t xml:space="preserve"> </w:t>
      </w:r>
      <w:r w:rsidRPr="009008CF">
        <w:rPr>
          <w:rFonts w:eastAsia="Times New Roman"/>
          <w:sz w:val="20"/>
          <w:szCs w:val="20"/>
          <w:lang w:eastAsia="en-GB"/>
        </w:rPr>
        <w:t xml:space="preserve">of </w:t>
      </w:r>
      <w:r w:rsidRPr="009008CF">
        <w:rPr>
          <w:rFonts w:eastAsia="Times New Roman"/>
          <w:i/>
          <w:iCs/>
          <w:sz w:val="20"/>
          <w:szCs w:val="20"/>
          <w:lang w:eastAsia="en-GB"/>
        </w:rPr>
        <w:t>Brand Assets</w:t>
      </w:r>
      <w:r w:rsidRPr="009008CF">
        <w:rPr>
          <w:rFonts w:eastAsia="Times New Roman"/>
          <w:sz w:val="20"/>
          <w:szCs w:val="20"/>
          <w:lang w:eastAsia="en-GB"/>
        </w:rPr>
        <w:t xml:space="preserve"> make Brands </w:t>
      </w:r>
      <w:r w:rsidRPr="009008CF">
        <w:rPr>
          <w:rFonts w:eastAsia="Times New Roman"/>
          <w:i/>
          <w:iCs/>
          <w:sz w:val="20"/>
          <w:szCs w:val="20"/>
          <w:u w:val="single"/>
          <w:lang w:eastAsia="en-GB"/>
        </w:rPr>
        <w:t>distinctive</w:t>
      </w:r>
      <w:r w:rsidRPr="009008CF">
        <w:rPr>
          <w:rFonts w:eastAsia="Times New Roman"/>
          <w:i/>
          <w:iCs/>
          <w:sz w:val="20"/>
          <w:szCs w:val="20"/>
          <w:lang w:eastAsia="en-GB"/>
        </w:rPr>
        <w:t xml:space="preserve">. </w:t>
      </w:r>
      <w:r w:rsidRPr="009008CF">
        <w:rPr>
          <w:rFonts w:eastAsia="Times New Roman"/>
          <w:sz w:val="20"/>
          <w:szCs w:val="20"/>
          <w:lang w:eastAsia="en-GB"/>
        </w:rPr>
        <w:t xml:space="preserve">A </w:t>
      </w:r>
      <w:r w:rsidRPr="009008CF">
        <w:rPr>
          <w:rFonts w:eastAsia="Times New Roman"/>
          <w:i/>
          <w:iCs/>
          <w:sz w:val="20"/>
          <w:szCs w:val="20"/>
          <w:lang w:eastAsia="en-GB"/>
        </w:rPr>
        <w:t>Brand Asset</w:t>
      </w:r>
      <w:r w:rsidRPr="009008CF">
        <w:rPr>
          <w:rFonts w:eastAsia="Times New Roman"/>
          <w:sz w:val="20"/>
          <w:szCs w:val="20"/>
          <w:lang w:eastAsia="en-GB"/>
        </w:rPr>
        <w:t xml:space="preserve"> is distinctive if it stands out in the cluttered marketing communication world, especially in the digital media ecosystems. In this way the brand becomes top of mind of the consumers, the best place to grow the brand in sales volume. </w:t>
      </w:r>
    </w:p>
    <w:p w14:paraId="323C6BE5" w14:textId="77777777" w:rsidR="00E6204B" w:rsidRPr="009008CF" w:rsidRDefault="00E6204B" w:rsidP="00E6204B">
      <w:pPr>
        <w:spacing w:line="240" w:lineRule="auto"/>
        <w:rPr>
          <w:rFonts w:eastAsia="Times New Roman"/>
          <w:i/>
          <w:iCs/>
          <w:sz w:val="20"/>
          <w:szCs w:val="20"/>
          <w:lang w:eastAsia="en-GB"/>
        </w:rPr>
      </w:pPr>
      <w:r w:rsidRPr="009008CF">
        <w:rPr>
          <w:rFonts w:eastAsia="Times New Roman"/>
          <w:i/>
          <w:iCs/>
          <w:sz w:val="20"/>
          <w:szCs w:val="20"/>
          <w:lang w:eastAsia="en-GB"/>
        </w:rPr>
        <w:t xml:space="preserve">Brand Assets </w:t>
      </w:r>
      <w:r w:rsidRPr="009008CF">
        <w:rPr>
          <w:rFonts w:eastAsia="Times New Roman"/>
          <w:sz w:val="20"/>
          <w:szCs w:val="20"/>
          <w:lang w:eastAsia="en-GB"/>
        </w:rPr>
        <w:t xml:space="preserve">work as signals for the consumer to recognize the brand </w:t>
      </w:r>
      <w:r w:rsidRPr="009008CF">
        <w:rPr>
          <w:rFonts w:eastAsia="Times New Roman"/>
          <w:i/>
          <w:iCs/>
          <w:sz w:val="20"/>
          <w:szCs w:val="20"/>
          <w:lang w:eastAsia="en-GB"/>
        </w:rPr>
        <w:t>in split secon</w:t>
      </w:r>
      <w:r w:rsidRPr="009008CF">
        <w:rPr>
          <w:rFonts w:eastAsia="Times New Roman"/>
          <w:sz w:val="20"/>
          <w:szCs w:val="20"/>
          <w:lang w:eastAsia="en-GB"/>
        </w:rPr>
        <w:t xml:space="preserve">ds and to make a </w:t>
      </w:r>
      <w:r w:rsidRPr="009008CF">
        <w:rPr>
          <w:rFonts w:eastAsia="Times New Roman"/>
          <w:i/>
          <w:iCs/>
          <w:sz w:val="20"/>
          <w:szCs w:val="20"/>
          <w:u w:val="single"/>
          <w:lang w:eastAsia="en-GB"/>
        </w:rPr>
        <w:t xml:space="preserve">quick judgement </w:t>
      </w:r>
      <w:r w:rsidRPr="009008CF">
        <w:rPr>
          <w:rFonts w:eastAsia="Times New Roman"/>
          <w:sz w:val="20"/>
          <w:szCs w:val="20"/>
          <w:lang w:eastAsia="en-GB"/>
        </w:rPr>
        <w:t xml:space="preserve">of the brand at the point of consideration or purchase. The consumer by nature doesn’t want to spend much time and energy to make a choice. </w:t>
      </w:r>
      <w:r w:rsidRPr="009008CF">
        <w:rPr>
          <w:rFonts w:eastAsia="Times New Roman"/>
          <w:i/>
          <w:iCs/>
          <w:sz w:val="20"/>
          <w:szCs w:val="20"/>
          <w:lang w:eastAsia="en-GB"/>
        </w:rPr>
        <w:t xml:space="preserve">Brand Assets </w:t>
      </w:r>
      <w:r w:rsidRPr="009008CF">
        <w:rPr>
          <w:rFonts w:eastAsia="Times New Roman"/>
          <w:sz w:val="20"/>
          <w:szCs w:val="20"/>
          <w:lang w:eastAsia="en-GB"/>
        </w:rPr>
        <w:t>supports the consumer to make a quick and easy unconscious decision.</w:t>
      </w:r>
      <w:r w:rsidRPr="009008CF">
        <w:rPr>
          <w:rFonts w:eastAsia="Times New Roman"/>
          <w:i/>
          <w:iCs/>
          <w:sz w:val="20"/>
          <w:szCs w:val="20"/>
          <w:lang w:eastAsia="en-GB"/>
        </w:rPr>
        <w:t xml:space="preserve"> </w:t>
      </w:r>
    </w:p>
    <w:p w14:paraId="5303F07B" w14:textId="77777777" w:rsidR="00E6204B" w:rsidRPr="009008CF" w:rsidRDefault="00E6204B" w:rsidP="00E6204B">
      <w:pPr>
        <w:spacing w:line="240" w:lineRule="auto"/>
        <w:rPr>
          <w:rFonts w:eastAsia="Times New Roman"/>
          <w:i/>
          <w:iCs/>
          <w:sz w:val="20"/>
          <w:szCs w:val="20"/>
          <w:lang w:eastAsia="en-GB"/>
        </w:rPr>
      </w:pPr>
    </w:p>
    <w:p w14:paraId="592D72AD" w14:textId="77777777" w:rsidR="00E6204B" w:rsidRPr="009008CF" w:rsidRDefault="00E6204B" w:rsidP="00E6204B">
      <w:pPr>
        <w:spacing w:line="240" w:lineRule="auto"/>
        <w:rPr>
          <w:rFonts w:eastAsia="Times New Roman"/>
          <w:i/>
          <w:iCs/>
          <w:sz w:val="20"/>
          <w:szCs w:val="20"/>
          <w:lang w:eastAsia="en-GB"/>
        </w:rPr>
      </w:pPr>
      <w:r w:rsidRPr="009008CF">
        <w:rPr>
          <w:rFonts w:eastAsia="Times New Roman"/>
          <w:i/>
          <w:iCs/>
          <w:sz w:val="20"/>
          <w:szCs w:val="20"/>
          <w:lang w:eastAsia="en-GB"/>
        </w:rPr>
        <w:t xml:space="preserve">Brand Assets </w:t>
      </w:r>
      <w:r w:rsidRPr="009008CF">
        <w:rPr>
          <w:rFonts w:eastAsia="Times New Roman"/>
          <w:sz w:val="20"/>
          <w:szCs w:val="20"/>
          <w:lang w:eastAsia="en-GB"/>
        </w:rPr>
        <w:t xml:space="preserve">come in many forms, but the most often used assets are logos, taglines, mascots, jingles, celebrities, style elements and so on. George Clooney was the face of the Nespresso brand for quite a long time with the distinctive slogan: </w:t>
      </w:r>
      <w:r w:rsidRPr="009008CF">
        <w:rPr>
          <w:rFonts w:eastAsia="Times New Roman"/>
          <w:i/>
          <w:iCs/>
          <w:sz w:val="20"/>
          <w:szCs w:val="20"/>
          <w:lang w:eastAsia="en-GB"/>
        </w:rPr>
        <w:t>‘What Else’.</w:t>
      </w:r>
    </w:p>
    <w:p w14:paraId="3F954870" w14:textId="77777777" w:rsidR="00E6204B" w:rsidRPr="009008CF" w:rsidRDefault="00E6204B" w:rsidP="00E6204B">
      <w:pPr>
        <w:spacing w:line="240" w:lineRule="auto"/>
        <w:rPr>
          <w:rFonts w:eastAsia="Times New Roman"/>
          <w:i/>
          <w:iCs/>
          <w:sz w:val="20"/>
          <w:szCs w:val="20"/>
          <w:lang w:eastAsia="en-GB"/>
        </w:rPr>
      </w:pPr>
    </w:p>
    <w:p w14:paraId="5D08D89D" w14:textId="77777777" w:rsidR="00E6204B" w:rsidRPr="009008CF" w:rsidRDefault="00E6204B" w:rsidP="00E6204B">
      <w:pPr>
        <w:spacing w:line="240" w:lineRule="auto"/>
        <w:rPr>
          <w:rFonts w:eastAsia="Times New Roman"/>
          <w:sz w:val="20"/>
          <w:szCs w:val="20"/>
          <w:lang w:eastAsia="en-GB"/>
        </w:rPr>
      </w:pPr>
      <w:r w:rsidRPr="009008CF">
        <w:rPr>
          <w:rFonts w:eastAsia="Times New Roman"/>
          <w:i/>
          <w:iCs/>
          <w:sz w:val="20"/>
          <w:szCs w:val="20"/>
          <w:lang w:eastAsia="en-GB"/>
        </w:rPr>
        <w:t xml:space="preserve">Brand Assets </w:t>
      </w:r>
      <w:r w:rsidRPr="009008CF">
        <w:rPr>
          <w:rFonts w:eastAsia="Times New Roman"/>
          <w:sz w:val="20"/>
          <w:szCs w:val="20"/>
          <w:lang w:eastAsia="en-GB"/>
        </w:rPr>
        <w:t xml:space="preserve">are not campaign concepts. </w:t>
      </w:r>
      <w:r w:rsidRPr="009008CF">
        <w:rPr>
          <w:rFonts w:eastAsia="Times New Roman"/>
          <w:i/>
          <w:iCs/>
          <w:sz w:val="20"/>
          <w:szCs w:val="20"/>
          <w:lang w:val="en-GB" w:eastAsia="en-GB"/>
        </w:rPr>
        <w:t xml:space="preserve">Building Distinctive Brand Assets </w:t>
      </w:r>
      <w:r w:rsidRPr="009008CF">
        <w:rPr>
          <w:rFonts w:eastAsia="Times New Roman"/>
          <w:sz w:val="20"/>
          <w:szCs w:val="20"/>
          <w:lang w:val="en-GB" w:eastAsia="en-GB"/>
        </w:rPr>
        <w:t>is about</w:t>
      </w:r>
      <w:r w:rsidRPr="009008CF">
        <w:rPr>
          <w:rFonts w:eastAsia="Times New Roman"/>
          <w:b/>
          <w:bCs/>
          <w:sz w:val="20"/>
          <w:szCs w:val="20"/>
          <w:lang w:val="en-GB" w:eastAsia="en-GB"/>
        </w:rPr>
        <w:t xml:space="preserve"> </w:t>
      </w:r>
      <w:r w:rsidRPr="009008CF">
        <w:rPr>
          <w:rFonts w:eastAsia="Times New Roman"/>
          <w:b/>
          <w:bCs/>
          <w:sz w:val="20"/>
          <w:szCs w:val="20"/>
          <w:u w:val="single"/>
          <w:lang w:val="en-GB" w:eastAsia="en-GB"/>
        </w:rPr>
        <w:t>building</w:t>
      </w:r>
      <w:r w:rsidRPr="009008CF">
        <w:rPr>
          <w:rFonts w:eastAsia="Times New Roman"/>
          <w:sz w:val="20"/>
          <w:szCs w:val="20"/>
          <w:u w:val="single"/>
          <w:lang w:val="en-GB" w:eastAsia="en-GB"/>
        </w:rPr>
        <w:t xml:space="preserve"> </w:t>
      </w:r>
      <w:r w:rsidRPr="009008CF">
        <w:rPr>
          <w:rFonts w:eastAsia="Times New Roman"/>
          <w:b/>
          <w:bCs/>
          <w:sz w:val="20"/>
          <w:szCs w:val="20"/>
          <w:u w:val="single"/>
          <w:lang w:val="en-GB" w:eastAsia="en-GB"/>
        </w:rPr>
        <w:t>distinctive brand assets</w:t>
      </w:r>
      <w:r w:rsidRPr="009008CF">
        <w:rPr>
          <w:rFonts w:eastAsia="Times New Roman"/>
          <w:sz w:val="20"/>
          <w:szCs w:val="20"/>
          <w:lang w:val="en-GB" w:eastAsia="en-GB"/>
        </w:rPr>
        <w:t xml:space="preserve">. </w:t>
      </w:r>
      <w:r w:rsidRPr="009008CF">
        <w:rPr>
          <w:rFonts w:eastAsia="Times New Roman"/>
          <w:i/>
          <w:iCs/>
          <w:sz w:val="20"/>
          <w:szCs w:val="20"/>
          <w:lang w:val="en-GB" w:eastAsia="en-GB"/>
        </w:rPr>
        <w:t>Brand Assets</w:t>
      </w:r>
      <w:r w:rsidRPr="009008CF">
        <w:rPr>
          <w:rFonts w:eastAsia="Times New Roman"/>
          <w:sz w:val="20"/>
          <w:szCs w:val="20"/>
          <w:lang w:val="en-GB" w:eastAsia="en-GB"/>
        </w:rPr>
        <w:t xml:space="preserve"> are not campaign concepts. Campaign concepts change over time, </w:t>
      </w:r>
      <w:r w:rsidRPr="009008CF">
        <w:rPr>
          <w:rFonts w:eastAsia="Times New Roman"/>
          <w:i/>
          <w:iCs/>
          <w:sz w:val="20"/>
          <w:szCs w:val="20"/>
          <w:lang w:val="en-GB" w:eastAsia="en-GB"/>
        </w:rPr>
        <w:t xml:space="preserve">Brand Assets </w:t>
      </w:r>
      <w:r w:rsidRPr="009008CF">
        <w:rPr>
          <w:rFonts w:eastAsia="Times New Roman"/>
          <w:sz w:val="20"/>
          <w:szCs w:val="20"/>
          <w:lang w:val="en-GB" w:eastAsia="en-GB"/>
        </w:rPr>
        <w:t xml:space="preserve">hardly ever change. In fact, </w:t>
      </w:r>
      <w:r w:rsidRPr="009008CF">
        <w:rPr>
          <w:rFonts w:eastAsia="Times New Roman"/>
          <w:sz w:val="20"/>
          <w:szCs w:val="20"/>
          <w:lang w:eastAsia="en-GB"/>
        </w:rPr>
        <w:t xml:space="preserve">the idea is to keep </w:t>
      </w:r>
      <w:r w:rsidRPr="009008CF">
        <w:rPr>
          <w:rFonts w:eastAsia="Times New Roman"/>
          <w:i/>
          <w:iCs/>
          <w:sz w:val="20"/>
          <w:szCs w:val="20"/>
          <w:lang w:eastAsia="en-GB"/>
        </w:rPr>
        <w:t>Brand Assets</w:t>
      </w:r>
      <w:r w:rsidRPr="009008CF">
        <w:rPr>
          <w:rFonts w:eastAsia="Times New Roman"/>
          <w:sz w:val="20"/>
          <w:szCs w:val="20"/>
          <w:lang w:eastAsia="en-GB"/>
        </w:rPr>
        <w:t xml:space="preserve"> consistent, as long as it is functional. Because </w:t>
      </w:r>
      <w:r w:rsidRPr="009008CF">
        <w:rPr>
          <w:rFonts w:eastAsia="Times New Roman"/>
          <w:i/>
          <w:iCs/>
          <w:sz w:val="20"/>
          <w:szCs w:val="20"/>
          <w:lang w:eastAsia="en-GB"/>
        </w:rPr>
        <w:t>B</w:t>
      </w:r>
      <w:r w:rsidRPr="009008CF">
        <w:rPr>
          <w:rFonts w:eastAsia="Times New Roman"/>
          <w:i/>
          <w:sz w:val="20"/>
          <w:szCs w:val="20"/>
          <w:lang w:eastAsia="en-GB"/>
        </w:rPr>
        <w:t>rand</w:t>
      </w:r>
      <w:r w:rsidRPr="009008CF">
        <w:rPr>
          <w:rFonts w:eastAsia="Times New Roman"/>
          <w:i/>
          <w:iCs/>
          <w:sz w:val="20"/>
          <w:szCs w:val="20"/>
          <w:lang w:eastAsia="en-GB"/>
        </w:rPr>
        <w:t xml:space="preserve"> A</w:t>
      </w:r>
      <w:r w:rsidRPr="009008CF">
        <w:rPr>
          <w:rFonts w:eastAsia="Times New Roman"/>
          <w:i/>
          <w:sz w:val="20"/>
          <w:szCs w:val="20"/>
          <w:lang w:eastAsia="en-GB"/>
        </w:rPr>
        <w:t>sset</w:t>
      </w:r>
      <w:r w:rsidRPr="009008CF">
        <w:rPr>
          <w:rFonts w:eastAsia="Times New Roman"/>
          <w:i/>
          <w:iCs/>
          <w:sz w:val="20"/>
          <w:szCs w:val="20"/>
          <w:lang w:eastAsia="en-GB"/>
        </w:rPr>
        <w:t>s</w:t>
      </w:r>
      <w:r w:rsidRPr="009008CF">
        <w:rPr>
          <w:rFonts w:eastAsia="Times New Roman"/>
          <w:sz w:val="20"/>
          <w:szCs w:val="20"/>
          <w:lang w:eastAsia="en-GB"/>
        </w:rPr>
        <w:t xml:space="preserve"> are the non-brand-name triggers that exist in the memory of category buyers.  </w:t>
      </w:r>
    </w:p>
    <w:p w14:paraId="376AD667" w14:textId="77777777" w:rsidR="00E6204B" w:rsidRPr="009008CF" w:rsidRDefault="00E6204B" w:rsidP="00E6204B">
      <w:pPr>
        <w:spacing w:line="240" w:lineRule="auto"/>
        <w:rPr>
          <w:rFonts w:eastAsia="Times New Roman"/>
          <w:sz w:val="20"/>
          <w:szCs w:val="20"/>
          <w:lang w:val="en-GB" w:eastAsia="en-GB"/>
        </w:rPr>
      </w:pPr>
      <w:r w:rsidRPr="009008CF">
        <w:rPr>
          <w:rFonts w:eastAsia="Times New Roman"/>
          <w:sz w:val="20"/>
          <w:szCs w:val="20"/>
          <w:lang w:eastAsia="en-GB"/>
        </w:rPr>
        <w:t xml:space="preserve">Therefore, changing Brand Assets is a risk for a brand. The default answer to changing Brand Assets, based on emotion or gut feel, is </w:t>
      </w:r>
      <w:r w:rsidRPr="009008CF">
        <w:rPr>
          <w:rFonts w:eastAsia="Times New Roman"/>
          <w:i/>
          <w:iCs/>
          <w:sz w:val="20"/>
          <w:szCs w:val="20"/>
          <w:lang w:eastAsia="en-GB"/>
        </w:rPr>
        <w:t>‘NO’</w:t>
      </w:r>
      <w:r w:rsidRPr="009008CF">
        <w:rPr>
          <w:rFonts w:eastAsia="Times New Roman"/>
          <w:sz w:val="20"/>
          <w:szCs w:val="20"/>
          <w:lang w:eastAsia="en-GB"/>
        </w:rPr>
        <w:t>, because of the</w:t>
      </w:r>
      <w:r w:rsidRPr="009008CF">
        <w:rPr>
          <w:rFonts w:eastAsia="Times New Roman"/>
          <w:sz w:val="20"/>
          <w:szCs w:val="20"/>
          <w:lang w:val="en-GB" w:eastAsia="en-GB"/>
        </w:rPr>
        <w:t xml:space="preserve"> </w:t>
      </w:r>
      <w:r w:rsidRPr="009008CF">
        <w:rPr>
          <w:rFonts w:eastAsia="Times New Roman"/>
          <w:i/>
          <w:iCs/>
          <w:sz w:val="20"/>
          <w:szCs w:val="20"/>
          <w:lang w:eastAsia="en-GB"/>
        </w:rPr>
        <w:t>Consistent</w:t>
      </w:r>
      <w:r w:rsidRPr="009008CF">
        <w:rPr>
          <w:rFonts w:eastAsia="Times New Roman"/>
          <w:sz w:val="20"/>
          <w:szCs w:val="20"/>
          <w:lang w:eastAsia="en-GB"/>
        </w:rPr>
        <w:t xml:space="preserve"> use of </w:t>
      </w:r>
      <w:r w:rsidRPr="009008CF">
        <w:rPr>
          <w:rFonts w:eastAsia="Times New Roman"/>
          <w:i/>
          <w:iCs/>
          <w:sz w:val="20"/>
          <w:szCs w:val="20"/>
          <w:lang w:val="en-GB" w:eastAsia="en-GB"/>
        </w:rPr>
        <w:t>Brand Assets</w:t>
      </w:r>
      <w:r w:rsidRPr="009008CF">
        <w:rPr>
          <w:rFonts w:eastAsia="Times New Roman"/>
          <w:sz w:val="20"/>
          <w:szCs w:val="20"/>
          <w:lang w:val="en-GB" w:eastAsia="en-GB"/>
        </w:rPr>
        <w:t xml:space="preserve"> supporting familiarity with the Brand. </w:t>
      </w:r>
    </w:p>
    <w:p w14:paraId="18AFFF51" w14:textId="77777777" w:rsidR="00E6204B" w:rsidRPr="009008CF" w:rsidRDefault="00E6204B" w:rsidP="00E6204B">
      <w:pPr>
        <w:spacing w:line="240" w:lineRule="auto"/>
        <w:rPr>
          <w:rFonts w:eastAsia="Times New Roman"/>
          <w:sz w:val="20"/>
          <w:szCs w:val="20"/>
          <w:lang w:eastAsia="en-GB"/>
        </w:rPr>
      </w:pPr>
    </w:p>
    <w:p w14:paraId="32E28E5C" w14:textId="77777777" w:rsidR="00E6204B" w:rsidRPr="009008CF" w:rsidRDefault="00E6204B" w:rsidP="00E6204B">
      <w:pPr>
        <w:spacing w:line="240" w:lineRule="auto"/>
        <w:rPr>
          <w:rFonts w:eastAsia="Times New Roman"/>
          <w:sz w:val="20"/>
          <w:szCs w:val="20"/>
          <w:lang w:val="en-GB" w:eastAsia="en-GB"/>
        </w:rPr>
      </w:pPr>
      <w:r w:rsidRPr="009008CF">
        <w:rPr>
          <w:rFonts w:eastAsia="Times New Roman"/>
          <w:sz w:val="20"/>
          <w:szCs w:val="20"/>
          <w:lang w:val="en-GB" w:eastAsia="en-GB"/>
        </w:rPr>
        <w:t xml:space="preserve">Brand Assets help to break through the </w:t>
      </w:r>
      <w:r w:rsidRPr="009008CF">
        <w:rPr>
          <w:rFonts w:eastAsia="Times New Roman"/>
          <w:i/>
          <w:iCs/>
          <w:sz w:val="20"/>
          <w:szCs w:val="20"/>
          <w:lang w:val="en-GB" w:eastAsia="en-GB"/>
        </w:rPr>
        <w:t xml:space="preserve">attention clutter. </w:t>
      </w:r>
      <w:r w:rsidRPr="009008CF">
        <w:rPr>
          <w:rFonts w:eastAsia="Times New Roman"/>
          <w:sz w:val="20"/>
          <w:szCs w:val="20"/>
          <w:lang w:val="en-GB" w:eastAsia="en-GB"/>
        </w:rPr>
        <w:t xml:space="preserve">We live in an ‘Attention’ fighting world. Our memory is where we store experiences for future use. A Brand that people recognize, attracts more </w:t>
      </w:r>
      <w:r w:rsidRPr="009008CF">
        <w:rPr>
          <w:rFonts w:eastAsia="Times New Roman"/>
          <w:i/>
          <w:iCs/>
          <w:sz w:val="20"/>
          <w:szCs w:val="20"/>
          <w:lang w:val="en-GB" w:eastAsia="en-GB"/>
        </w:rPr>
        <w:t>attention</w:t>
      </w:r>
      <w:r w:rsidRPr="009008CF">
        <w:rPr>
          <w:rFonts w:eastAsia="Times New Roman"/>
          <w:sz w:val="20"/>
          <w:szCs w:val="20"/>
          <w:lang w:val="en-GB" w:eastAsia="en-GB"/>
        </w:rPr>
        <w:t xml:space="preserve">. </w:t>
      </w:r>
    </w:p>
    <w:p w14:paraId="387C2149" w14:textId="77777777" w:rsidR="00E6204B" w:rsidRPr="009008CF" w:rsidRDefault="00E6204B" w:rsidP="00E6204B">
      <w:pPr>
        <w:spacing w:line="240" w:lineRule="auto"/>
        <w:rPr>
          <w:rFonts w:eastAsia="Times New Roman"/>
          <w:sz w:val="20"/>
          <w:szCs w:val="20"/>
          <w:lang w:val="en-GB" w:eastAsia="en-GB"/>
        </w:rPr>
      </w:pPr>
    </w:p>
    <w:p w14:paraId="0D15BA66" w14:textId="77777777" w:rsidR="00E6204B" w:rsidRPr="009008CF" w:rsidRDefault="00E6204B" w:rsidP="00E6204B">
      <w:pPr>
        <w:spacing w:line="240" w:lineRule="auto"/>
        <w:rPr>
          <w:rFonts w:eastAsia="Times New Roman"/>
          <w:sz w:val="20"/>
          <w:szCs w:val="20"/>
          <w:lang w:val="en-GB" w:eastAsia="en-GB"/>
        </w:rPr>
      </w:pPr>
      <w:r w:rsidRPr="009008CF">
        <w:rPr>
          <w:rFonts w:eastAsia="Times New Roman"/>
          <w:i/>
          <w:iCs/>
          <w:sz w:val="20"/>
          <w:szCs w:val="20"/>
          <w:lang w:val="en-GB" w:eastAsia="en-GB"/>
        </w:rPr>
        <w:t>Building Distinctive Brand Assets</w:t>
      </w:r>
      <w:r w:rsidRPr="009008CF">
        <w:rPr>
          <w:rFonts w:eastAsia="Times New Roman"/>
          <w:sz w:val="20"/>
          <w:szCs w:val="20"/>
          <w:lang w:val="en-GB" w:eastAsia="en-GB"/>
        </w:rPr>
        <w:t xml:space="preserve"> is a strategic area in branding. If you will ever be involved in changing Brand Assets for a Brand, consult the book: </w:t>
      </w:r>
      <w:r w:rsidRPr="009008CF">
        <w:rPr>
          <w:rFonts w:eastAsia="Times New Roman"/>
          <w:i/>
          <w:iCs/>
          <w:sz w:val="20"/>
          <w:szCs w:val="20"/>
          <w:u w:val="single"/>
          <w:lang w:val="en-GB" w:eastAsia="en-GB"/>
        </w:rPr>
        <w:t>Building Distinctive Brand Assets</w:t>
      </w:r>
      <w:r w:rsidRPr="009008CF">
        <w:rPr>
          <w:rFonts w:eastAsia="Times New Roman"/>
          <w:i/>
          <w:iCs/>
          <w:sz w:val="20"/>
          <w:szCs w:val="20"/>
          <w:lang w:val="en-GB" w:eastAsia="en-GB"/>
        </w:rPr>
        <w:t xml:space="preserve">. </w:t>
      </w:r>
      <w:r w:rsidRPr="009008CF">
        <w:rPr>
          <w:rFonts w:eastAsia="Times New Roman"/>
          <w:sz w:val="20"/>
          <w:szCs w:val="20"/>
          <w:lang w:val="en-GB" w:eastAsia="en-GB"/>
        </w:rPr>
        <w:t xml:space="preserve">There two handy models in the book and the Summary. </w:t>
      </w:r>
    </w:p>
    <w:p w14:paraId="159C9C78" w14:textId="77777777" w:rsidR="00E6204B" w:rsidRPr="009008CF" w:rsidRDefault="00E6204B" w:rsidP="00E6204B">
      <w:pPr>
        <w:spacing w:line="240" w:lineRule="auto"/>
        <w:rPr>
          <w:rFonts w:eastAsia="Times New Roman"/>
          <w:sz w:val="20"/>
          <w:szCs w:val="20"/>
          <w:lang w:val="en-GB" w:eastAsia="en-GB"/>
        </w:rPr>
      </w:pPr>
    </w:p>
    <w:p w14:paraId="342B7106" w14:textId="77777777" w:rsidR="00E6204B" w:rsidRPr="009008CF" w:rsidRDefault="00E6204B" w:rsidP="00E6204B">
      <w:pPr>
        <w:spacing w:line="240" w:lineRule="auto"/>
        <w:rPr>
          <w:rFonts w:eastAsia="Times New Roman"/>
          <w:sz w:val="20"/>
          <w:szCs w:val="20"/>
          <w:lang w:eastAsia="en-GB"/>
        </w:rPr>
      </w:pPr>
      <w:r w:rsidRPr="009008CF">
        <w:rPr>
          <w:rFonts w:eastAsia="Times New Roman"/>
          <w:sz w:val="20"/>
          <w:szCs w:val="20"/>
          <w:lang w:eastAsia="en-GB"/>
        </w:rPr>
        <w:t xml:space="preserve">Here is the link that will take you to the book on the Global Reading Club website. </w:t>
      </w:r>
    </w:p>
    <w:p w14:paraId="019BCD53" w14:textId="77777777" w:rsidR="00E6204B" w:rsidRPr="008A2BA0" w:rsidRDefault="00000000" w:rsidP="00E6204B">
      <w:pPr>
        <w:spacing w:line="240" w:lineRule="auto"/>
        <w:rPr>
          <w:rFonts w:eastAsia="Times New Roman"/>
          <w:sz w:val="20"/>
          <w:szCs w:val="20"/>
          <w:lang w:eastAsia="en-GB"/>
        </w:rPr>
      </w:pPr>
      <w:hyperlink r:id="rId4" w:history="1">
        <w:r w:rsidR="00E6204B" w:rsidRPr="009008CF">
          <w:rPr>
            <w:rStyle w:val="Hyperlink"/>
            <w:rFonts w:eastAsia="Times New Roman"/>
            <w:sz w:val="20"/>
            <w:szCs w:val="20"/>
            <w:lang w:eastAsia="en-GB"/>
          </w:rPr>
          <w:t>https://globalreadingclub.com/books/building-distinctive-brand-assets</w:t>
        </w:r>
      </w:hyperlink>
    </w:p>
    <w:p w14:paraId="512089F8" w14:textId="77777777" w:rsidR="00E6204B" w:rsidRPr="00611253" w:rsidRDefault="00E6204B" w:rsidP="00E6204B">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859DE5C" w14:textId="77777777" w:rsidR="00E6204B" w:rsidRPr="00C05845" w:rsidRDefault="00E6204B" w:rsidP="00E6204B">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145773C1" w14:textId="36E2958E" w:rsidR="005D7643" w:rsidRPr="00E6204B" w:rsidRDefault="00E6204B" w:rsidP="00E6204B">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 xml:space="preserve">P.S. Attached is the Newsletter, covering the book </w:t>
      </w:r>
      <w:r w:rsidRPr="008F3CB0">
        <w:rPr>
          <w:rFonts w:ascii="Ogilvy Serif" w:hAnsi="Ogilvy Serif"/>
          <w:bCs/>
          <w:iCs/>
          <w:color w:val="808080" w:themeColor="background1" w:themeShade="80"/>
          <w:sz w:val="20"/>
          <w:szCs w:val="20"/>
        </w:rPr>
        <w:t>Bu</w:t>
      </w:r>
      <w:r>
        <w:rPr>
          <w:rFonts w:ascii="Ogilvy Serif" w:hAnsi="Ogilvy Serif"/>
          <w:bCs/>
          <w:iCs/>
          <w:color w:val="808080" w:themeColor="background1" w:themeShade="80"/>
          <w:sz w:val="20"/>
          <w:szCs w:val="20"/>
        </w:rPr>
        <w:t>ilding Distinctive Brand Assets</w:t>
      </w:r>
    </w:p>
    <w:sectPr w:rsidR="005D7643" w:rsidRPr="00E62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4B"/>
    <w:rsid w:val="005D7643"/>
    <w:rsid w:val="0077505C"/>
    <w:rsid w:val="00907DA3"/>
    <w:rsid w:val="00D56478"/>
    <w:rsid w:val="00E326B3"/>
    <w:rsid w:val="00E6204B"/>
    <w:rsid w:val="00F5137E"/>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7CDC9B7B"/>
  <w15:chartTrackingRefBased/>
  <w15:docId w15:val="{427B4AF2-3433-2245-9346-DCE63DCA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04B"/>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E6204B"/>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204B"/>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E6204B"/>
    <w:rPr>
      <w:color w:val="0563C1" w:themeColor="hyperlink"/>
      <w:u w:val="single"/>
    </w:rPr>
  </w:style>
  <w:style w:type="paragraph" w:customStyle="1" w:styleId="xxmsonormal">
    <w:name w:val="x_xmsonormal"/>
    <w:basedOn w:val="Normal"/>
    <w:rsid w:val="00E6204B"/>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building-distinctive-brand-as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3</cp:revision>
  <dcterms:created xsi:type="dcterms:W3CDTF">2022-11-29T10:58:00Z</dcterms:created>
  <dcterms:modified xsi:type="dcterms:W3CDTF">2022-11-29T12:33:00Z</dcterms:modified>
</cp:coreProperties>
</file>