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3B016" w14:textId="77777777" w:rsidR="00364504" w:rsidRPr="001A6656" w:rsidRDefault="00364504" w:rsidP="00364504">
      <w:pPr>
        <w:jc w:val="center"/>
        <w:rPr>
          <w:b/>
          <w:i/>
          <w:color w:val="FF0000"/>
          <w:lang w:val="en-GB"/>
        </w:rPr>
      </w:pPr>
      <w:r w:rsidRPr="001A6656">
        <w:rPr>
          <w:b/>
          <w:bCs/>
          <w:color w:val="FF0000"/>
        </w:rPr>
        <w:t>Draft letter</w:t>
      </w:r>
    </w:p>
    <w:p w14:paraId="36B6FB62" w14:textId="77777777" w:rsidR="00364504" w:rsidRPr="009008CF" w:rsidRDefault="00364504" w:rsidP="00364504">
      <w:pPr>
        <w:rPr>
          <w:rFonts w:eastAsiaTheme="majorEastAsia" w:cstheme="majorBidi"/>
          <w:b/>
          <w:i/>
          <w:color w:val="7F7F7F" w:themeColor="text1" w:themeTint="80"/>
          <w:sz w:val="28"/>
          <w:szCs w:val="28"/>
        </w:rPr>
      </w:pPr>
    </w:p>
    <w:p w14:paraId="24D6ABB4" w14:textId="77777777" w:rsidR="00364504" w:rsidRPr="009008CF" w:rsidRDefault="00364504" w:rsidP="00364504">
      <w:pPr>
        <w:spacing w:line="240" w:lineRule="auto"/>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w:t>
      </w:r>
      <w:r w:rsidRPr="009008CF">
        <w:rPr>
          <w:rFonts w:eastAsia="Times New Roman"/>
          <w:sz w:val="20"/>
          <w:szCs w:val="20"/>
          <w:lang w:eastAsia="en-GB"/>
        </w:rPr>
        <w:t>No attention, no influence, no impact</w:t>
      </w:r>
    </w:p>
    <w:p w14:paraId="5A85EEB5" w14:textId="77777777" w:rsidR="00364504" w:rsidRPr="009008CF" w:rsidRDefault="00364504" w:rsidP="00364504">
      <w:pPr>
        <w:spacing w:line="240" w:lineRule="auto"/>
        <w:rPr>
          <w:rFonts w:eastAsia="Times New Roman"/>
          <w:sz w:val="20"/>
          <w:szCs w:val="20"/>
          <w:lang w:eastAsia="en-GB"/>
        </w:rPr>
      </w:pPr>
    </w:p>
    <w:p w14:paraId="5F23792F" w14:textId="77777777" w:rsidR="00364504" w:rsidRDefault="00364504" w:rsidP="00364504">
      <w:pPr>
        <w:spacing w:line="240" w:lineRule="auto"/>
        <w:rPr>
          <w:rFonts w:eastAsia="Times New Roman"/>
          <w:sz w:val="20"/>
          <w:szCs w:val="20"/>
          <w:lang w:eastAsia="en-GB"/>
        </w:rPr>
      </w:pPr>
      <w:r>
        <w:rPr>
          <w:rFonts w:eastAsia="Times New Roman"/>
          <w:sz w:val="20"/>
          <w:szCs w:val="20"/>
          <w:lang w:eastAsia="en-GB"/>
        </w:rPr>
        <w:t>Dear …</w:t>
      </w:r>
      <w:proofErr w:type="gramStart"/>
      <w:r>
        <w:rPr>
          <w:rFonts w:eastAsia="Times New Roman"/>
          <w:sz w:val="20"/>
          <w:szCs w:val="20"/>
          <w:lang w:eastAsia="en-GB"/>
        </w:rPr>
        <w:t>… ,</w:t>
      </w:r>
      <w:proofErr w:type="gramEnd"/>
    </w:p>
    <w:p w14:paraId="6EECDB56" w14:textId="77777777" w:rsidR="00364504" w:rsidRPr="009008CF" w:rsidRDefault="00364504" w:rsidP="00364504">
      <w:pPr>
        <w:spacing w:line="240" w:lineRule="auto"/>
        <w:rPr>
          <w:rFonts w:eastAsia="Times New Roman"/>
          <w:sz w:val="20"/>
          <w:szCs w:val="20"/>
          <w:lang w:eastAsia="en-GB"/>
        </w:rPr>
      </w:pPr>
    </w:p>
    <w:p w14:paraId="0FA7553A" w14:textId="77777777" w:rsidR="00364504" w:rsidRPr="009008CF" w:rsidRDefault="00364504" w:rsidP="00364504">
      <w:pPr>
        <w:spacing w:line="240" w:lineRule="auto"/>
        <w:rPr>
          <w:rFonts w:eastAsia="Times New Roman"/>
          <w:sz w:val="20"/>
          <w:szCs w:val="20"/>
          <w:lang w:eastAsia="en-GB"/>
        </w:rPr>
      </w:pPr>
      <w:r w:rsidRPr="009008CF">
        <w:rPr>
          <w:rFonts w:eastAsia="Times New Roman"/>
          <w:i/>
          <w:iCs/>
          <w:sz w:val="20"/>
          <w:szCs w:val="20"/>
          <w:u w:val="single"/>
          <w:lang w:eastAsia="en-GB"/>
        </w:rPr>
        <w:t>“No attention, no influence, no impact”</w:t>
      </w:r>
      <w:r w:rsidRPr="009008CF">
        <w:rPr>
          <w:rFonts w:eastAsia="Times New Roman"/>
          <w:sz w:val="20"/>
          <w:szCs w:val="20"/>
          <w:lang w:eastAsia="en-GB"/>
        </w:rPr>
        <w:t xml:space="preserve"> is one of the most important aspects of successful communication. </w:t>
      </w:r>
      <w:r w:rsidRPr="009008CF">
        <w:rPr>
          <w:rFonts w:eastAsia="Times New Roman"/>
          <w:i/>
          <w:iCs/>
          <w:sz w:val="20"/>
          <w:szCs w:val="20"/>
          <w:u w:val="single"/>
          <w:lang w:eastAsia="en-GB"/>
        </w:rPr>
        <w:t xml:space="preserve">‘Attention’ </w:t>
      </w:r>
      <w:r w:rsidRPr="009008CF">
        <w:rPr>
          <w:rFonts w:eastAsia="Times New Roman"/>
          <w:sz w:val="20"/>
          <w:szCs w:val="20"/>
          <w:lang w:eastAsia="en-GB"/>
        </w:rPr>
        <w:t xml:space="preserve">is needed to effect any change through communication. All change start with getting the attention from the consumer. </w:t>
      </w:r>
      <w:r w:rsidRPr="009008CF">
        <w:rPr>
          <w:rFonts w:eastAsia="Times New Roman"/>
          <w:i/>
          <w:iCs/>
          <w:sz w:val="20"/>
          <w:szCs w:val="20"/>
          <w:u w:val="single"/>
          <w:lang w:eastAsia="en-GB"/>
        </w:rPr>
        <w:t>‘Attention’</w:t>
      </w:r>
      <w:r w:rsidRPr="009008CF">
        <w:rPr>
          <w:rFonts w:eastAsia="Times New Roman"/>
          <w:sz w:val="20"/>
          <w:szCs w:val="20"/>
          <w:lang w:eastAsia="en-GB"/>
        </w:rPr>
        <w:t xml:space="preserve"> is like water, it flows. It’s liquid so you create channels to divert </w:t>
      </w:r>
      <w:r w:rsidRPr="009008CF">
        <w:rPr>
          <w:rFonts w:eastAsia="Times New Roman"/>
          <w:i/>
          <w:iCs/>
          <w:sz w:val="20"/>
          <w:szCs w:val="20"/>
          <w:u w:val="single"/>
          <w:lang w:eastAsia="en-GB"/>
        </w:rPr>
        <w:t>‘Attention’</w:t>
      </w:r>
      <w:r w:rsidRPr="009008CF">
        <w:rPr>
          <w:rFonts w:eastAsia="Times New Roman"/>
          <w:sz w:val="20"/>
          <w:szCs w:val="20"/>
          <w:lang w:eastAsia="en-GB"/>
        </w:rPr>
        <w:t xml:space="preserve"> and you hope that it flows the right way. </w:t>
      </w:r>
    </w:p>
    <w:p w14:paraId="217D439A" w14:textId="77777777" w:rsidR="00364504" w:rsidRPr="009008CF" w:rsidRDefault="00364504" w:rsidP="00364504">
      <w:pPr>
        <w:spacing w:line="240" w:lineRule="auto"/>
        <w:rPr>
          <w:rFonts w:eastAsia="Times New Roman"/>
          <w:sz w:val="20"/>
          <w:szCs w:val="20"/>
          <w:lang w:eastAsia="en-GB"/>
        </w:rPr>
      </w:pPr>
    </w:p>
    <w:p w14:paraId="5D9720E4" w14:textId="77777777" w:rsidR="00364504" w:rsidRPr="009008CF" w:rsidRDefault="00364504" w:rsidP="00364504">
      <w:pPr>
        <w:spacing w:line="240" w:lineRule="auto"/>
        <w:rPr>
          <w:rFonts w:eastAsia="Times New Roman"/>
          <w:sz w:val="20"/>
          <w:szCs w:val="20"/>
          <w:lang w:eastAsia="en-GB"/>
        </w:rPr>
      </w:pPr>
      <w:r w:rsidRPr="009008CF">
        <w:rPr>
          <w:rFonts w:eastAsia="Times New Roman"/>
          <w:sz w:val="20"/>
          <w:szCs w:val="20"/>
          <w:lang w:eastAsia="en-GB"/>
        </w:rPr>
        <w:t xml:space="preserve">Paying attention aims to put a spotlight onto something. </w:t>
      </w:r>
      <w:r w:rsidRPr="009008CF">
        <w:rPr>
          <w:rFonts w:eastAsia="Times New Roman"/>
          <w:i/>
          <w:iCs/>
          <w:sz w:val="20"/>
          <w:szCs w:val="20"/>
          <w:u w:val="single"/>
          <w:lang w:eastAsia="en-GB"/>
        </w:rPr>
        <w:t>‘Attention’</w:t>
      </w:r>
      <w:r w:rsidRPr="009008CF">
        <w:rPr>
          <w:rFonts w:eastAsia="Times New Roman"/>
          <w:sz w:val="20"/>
          <w:szCs w:val="20"/>
          <w:lang w:eastAsia="en-GB"/>
        </w:rPr>
        <w:t xml:space="preserve"> takes possession of the mind of the consumer in a clear and vivid form. The essence is to create concentration of consciousness. Attempting to withdraw people from something else. </w:t>
      </w:r>
    </w:p>
    <w:p w14:paraId="09D5C2A4" w14:textId="77777777" w:rsidR="00364504" w:rsidRPr="009008CF" w:rsidRDefault="00364504" w:rsidP="00364504">
      <w:pPr>
        <w:spacing w:line="240" w:lineRule="auto"/>
        <w:rPr>
          <w:rFonts w:eastAsia="Times New Roman"/>
          <w:sz w:val="20"/>
          <w:szCs w:val="20"/>
          <w:lang w:eastAsia="en-GB"/>
        </w:rPr>
      </w:pPr>
    </w:p>
    <w:p w14:paraId="6898D20F" w14:textId="77777777" w:rsidR="00364504" w:rsidRPr="009008CF" w:rsidRDefault="00364504" w:rsidP="00364504">
      <w:pPr>
        <w:spacing w:line="240" w:lineRule="auto"/>
        <w:rPr>
          <w:rFonts w:eastAsia="Times New Roman"/>
          <w:i/>
          <w:iCs/>
          <w:sz w:val="20"/>
          <w:szCs w:val="20"/>
          <w:u w:val="single"/>
          <w:lang w:eastAsia="en-GB"/>
        </w:rPr>
      </w:pPr>
      <w:r w:rsidRPr="009008CF">
        <w:rPr>
          <w:rFonts w:eastAsia="Times New Roman"/>
          <w:sz w:val="20"/>
          <w:szCs w:val="20"/>
          <w:lang w:eastAsia="en-GB"/>
        </w:rPr>
        <w:t xml:space="preserve">Right after </w:t>
      </w:r>
      <w:r w:rsidRPr="009008CF">
        <w:rPr>
          <w:rFonts w:eastAsia="Times New Roman"/>
          <w:i/>
          <w:iCs/>
          <w:sz w:val="20"/>
          <w:szCs w:val="20"/>
          <w:lang w:eastAsia="en-GB"/>
        </w:rPr>
        <w:t>‘Attention’</w:t>
      </w:r>
      <w:r w:rsidRPr="009008CF">
        <w:rPr>
          <w:rFonts w:eastAsia="Times New Roman"/>
          <w:sz w:val="20"/>
          <w:szCs w:val="20"/>
          <w:lang w:eastAsia="en-GB"/>
        </w:rPr>
        <w:t xml:space="preserve"> comes </w:t>
      </w:r>
      <w:r w:rsidRPr="009008CF">
        <w:rPr>
          <w:rFonts w:eastAsia="Times New Roman"/>
          <w:i/>
          <w:iCs/>
          <w:sz w:val="20"/>
          <w:szCs w:val="20"/>
          <w:lang w:eastAsia="en-GB"/>
        </w:rPr>
        <w:t>‘Persuasion’</w:t>
      </w:r>
      <w:r w:rsidRPr="009008CF">
        <w:rPr>
          <w:rFonts w:eastAsia="Times New Roman"/>
          <w:sz w:val="20"/>
          <w:szCs w:val="20"/>
          <w:lang w:eastAsia="en-GB"/>
        </w:rPr>
        <w:t xml:space="preserve">, trying to effect change to manage mass opinions. Which means in the broadest sense: </w:t>
      </w:r>
      <w:r w:rsidRPr="009008CF">
        <w:rPr>
          <w:rFonts w:eastAsia="Times New Roman"/>
          <w:i/>
          <w:iCs/>
          <w:sz w:val="20"/>
          <w:szCs w:val="20"/>
          <w:u w:val="single"/>
          <w:lang w:eastAsia="en-GB"/>
        </w:rPr>
        <w:t>‘One mind may affect another’</w:t>
      </w:r>
      <w:r w:rsidRPr="009008CF">
        <w:rPr>
          <w:rFonts w:eastAsia="Times New Roman"/>
          <w:sz w:val="20"/>
          <w:szCs w:val="20"/>
          <w:lang w:eastAsia="en-GB"/>
        </w:rPr>
        <w:t xml:space="preserve">. Humans have a desire to spread their ideas. The result: </w:t>
      </w:r>
      <w:r w:rsidRPr="009008CF">
        <w:rPr>
          <w:rFonts w:eastAsia="Times New Roman"/>
          <w:i/>
          <w:iCs/>
          <w:sz w:val="20"/>
          <w:szCs w:val="20"/>
          <w:u w:val="single"/>
          <w:lang w:eastAsia="en-GB"/>
        </w:rPr>
        <w:t>‘Communication value increases as the number of people increases.</w:t>
      </w:r>
    </w:p>
    <w:p w14:paraId="49BF8A67" w14:textId="77777777" w:rsidR="00364504" w:rsidRPr="009008CF" w:rsidRDefault="00364504" w:rsidP="00364504">
      <w:pPr>
        <w:spacing w:line="240" w:lineRule="auto"/>
        <w:rPr>
          <w:rFonts w:eastAsia="Times New Roman"/>
          <w:sz w:val="20"/>
          <w:szCs w:val="20"/>
          <w:lang w:eastAsia="en-GB"/>
        </w:rPr>
      </w:pPr>
    </w:p>
    <w:p w14:paraId="542D5C0C" w14:textId="77777777" w:rsidR="00364504" w:rsidRPr="009008CF" w:rsidRDefault="00364504" w:rsidP="00364504">
      <w:pPr>
        <w:spacing w:line="240" w:lineRule="auto"/>
        <w:rPr>
          <w:rFonts w:eastAsia="Times New Roman"/>
          <w:sz w:val="20"/>
          <w:szCs w:val="20"/>
          <w:lang w:eastAsia="en-GB"/>
        </w:rPr>
      </w:pPr>
      <w:r w:rsidRPr="009008CF">
        <w:rPr>
          <w:rFonts w:eastAsia="Times New Roman"/>
          <w:sz w:val="20"/>
          <w:szCs w:val="20"/>
          <w:lang w:eastAsia="en-GB"/>
        </w:rPr>
        <w:t>The ‘funnel’ model has become outdated. The rise of the ‘funnel’ was created by media constructs, with a dominance</w:t>
      </w:r>
      <w:r w:rsidRPr="009008CF">
        <w:rPr>
          <w:rFonts w:eastAsia="Times New Roman"/>
          <w:i/>
          <w:iCs/>
          <w:sz w:val="20"/>
          <w:szCs w:val="20"/>
          <w:lang w:eastAsia="en-GB"/>
        </w:rPr>
        <w:t xml:space="preserve"> </w:t>
      </w:r>
      <w:r w:rsidRPr="009008CF">
        <w:rPr>
          <w:rFonts w:eastAsia="Times New Roman"/>
          <w:sz w:val="20"/>
          <w:szCs w:val="20"/>
          <w:lang w:eastAsia="en-GB"/>
        </w:rPr>
        <w:t>of advertising, to harvest the most attention. This model has begun to be outdated.</w:t>
      </w:r>
    </w:p>
    <w:p w14:paraId="6B310EE6" w14:textId="77777777" w:rsidR="00364504" w:rsidRPr="009008CF" w:rsidRDefault="00364504" w:rsidP="00364504">
      <w:pPr>
        <w:spacing w:line="240" w:lineRule="auto"/>
        <w:rPr>
          <w:rFonts w:eastAsia="Times New Roman"/>
          <w:sz w:val="20"/>
          <w:szCs w:val="20"/>
          <w:lang w:eastAsia="en-GB"/>
        </w:rPr>
      </w:pPr>
    </w:p>
    <w:p w14:paraId="541585E3" w14:textId="77777777" w:rsidR="00364504" w:rsidRPr="009008CF" w:rsidRDefault="00364504" w:rsidP="00364504">
      <w:pPr>
        <w:spacing w:line="240" w:lineRule="auto"/>
        <w:rPr>
          <w:rFonts w:eastAsia="Times New Roman"/>
          <w:bCs/>
          <w:sz w:val="20"/>
          <w:szCs w:val="20"/>
          <w:lang w:eastAsia="en-GB"/>
        </w:rPr>
      </w:pPr>
      <w:r w:rsidRPr="009008CF">
        <w:rPr>
          <w:rFonts w:eastAsia="Times New Roman"/>
          <w:sz w:val="20"/>
          <w:szCs w:val="20"/>
          <w:lang w:eastAsia="en-GB"/>
        </w:rPr>
        <w:t xml:space="preserve">‘Attention’, must be earned, not by pushing interrupting messages. Ask yourself the question: </w:t>
      </w:r>
      <w:r w:rsidRPr="009008CF">
        <w:rPr>
          <w:rFonts w:eastAsia="Times New Roman"/>
          <w:i/>
          <w:iCs/>
          <w:sz w:val="20"/>
          <w:szCs w:val="20"/>
          <w:u w:val="single"/>
          <w:lang w:eastAsia="en-GB"/>
        </w:rPr>
        <w:t>‘Are people paying attention to paid attention?’</w:t>
      </w:r>
      <w:r w:rsidRPr="009008CF">
        <w:rPr>
          <w:rFonts w:eastAsia="Times New Roman"/>
          <w:i/>
          <w:iCs/>
          <w:sz w:val="20"/>
          <w:szCs w:val="20"/>
          <w:lang w:eastAsia="en-GB"/>
        </w:rPr>
        <w:t xml:space="preserve">  </w:t>
      </w:r>
      <w:r w:rsidRPr="009008CF">
        <w:rPr>
          <w:rFonts w:eastAsia="Times New Roman"/>
          <w:bCs/>
          <w:sz w:val="20"/>
          <w:szCs w:val="20"/>
          <w:lang w:eastAsia="en-GB"/>
        </w:rPr>
        <w:t xml:space="preserve">Paid attention – how much is it worth? </w:t>
      </w:r>
    </w:p>
    <w:p w14:paraId="58BE4AE0" w14:textId="77777777" w:rsidR="00364504" w:rsidRPr="009008CF" w:rsidRDefault="00364504" w:rsidP="00364504">
      <w:pPr>
        <w:spacing w:line="240" w:lineRule="auto"/>
        <w:rPr>
          <w:rFonts w:eastAsia="Times New Roman"/>
          <w:bCs/>
          <w:sz w:val="20"/>
          <w:szCs w:val="20"/>
          <w:lang w:eastAsia="en-GB"/>
        </w:rPr>
      </w:pPr>
    </w:p>
    <w:p w14:paraId="174B656B" w14:textId="77777777" w:rsidR="00364504" w:rsidRPr="009008CF" w:rsidRDefault="00364504" w:rsidP="00364504">
      <w:pPr>
        <w:spacing w:line="240" w:lineRule="auto"/>
        <w:rPr>
          <w:rFonts w:eastAsia="Times New Roman"/>
          <w:sz w:val="20"/>
          <w:szCs w:val="20"/>
          <w:lang w:eastAsia="en-GB"/>
        </w:rPr>
      </w:pPr>
      <w:r w:rsidRPr="009008CF">
        <w:rPr>
          <w:rFonts w:eastAsia="Times New Roman"/>
          <w:sz w:val="20"/>
          <w:szCs w:val="20"/>
          <w:lang w:eastAsia="en-GB"/>
        </w:rPr>
        <w:t xml:space="preserve">Traditional media planning has become outdated. New media formats must be created, by understanding people’s relationship with content and how they consume this content. Realize that Brands are at war with consumers. Interruption marketing is slowly ending. The internet has changed the way people think about all media. </w:t>
      </w:r>
    </w:p>
    <w:p w14:paraId="427E7EE1" w14:textId="77777777" w:rsidR="00364504" w:rsidRPr="009008CF" w:rsidRDefault="00364504" w:rsidP="00364504">
      <w:pPr>
        <w:spacing w:line="240" w:lineRule="auto"/>
        <w:rPr>
          <w:rFonts w:eastAsia="Times New Roman"/>
          <w:sz w:val="20"/>
          <w:szCs w:val="20"/>
          <w:lang w:eastAsia="en-GB"/>
        </w:rPr>
      </w:pPr>
    </w:p>
    <w:p w14:paraId="09D662BF" w14:textId="77777777" w:rsidR="00364504" w:rsidRPr="009008CF" w:rsidRDefault="00364504" w:rsidP="00364504">
      <w:pPr>
        <w:spacing w:line="240" w:lineRule="auto"/>
        <w:rPr>
          <w:rFonts w:eastAsia="Times New Roman"/>
          <w:sz w:val="20"/>
          <w:szCs w:val="20"/>
          <w:lang w:eastAsia="en-GB"/>
        </w:rPr>
      </w:pPr>
      <w:r w:rsidRPr="009008CF">
        <w:rPr>
          <w:rFonts w:eastAsia="Times New Roman"/>
          <w:sz w:val="20"/>
          <w:szCs w:val="20"/>
          <w:lang w:eastAsia="en-GB"/>
        </w:rPr>
        <w:t xml:space="preserve">The attention markets, understanding how attention is being allocated. We must track, understand, and predict the allocation of attention. This data has value. It is the commercial engine behind Google, Facebook, in fact, all platforms. This is live, to get into the consumer’s media streams offering free content in exchange for watching, listening, or reading. </w:t>
      </w:r>
    </w:p>
    <w:p w14:paraId="0096E72C" w14:textId="77777777" w:rsidR="00364504" w:rsidRPr="009008CF" w:rsidRDefault="00364504" w:rsidP="00364504">
      <w:pPr>
        <w:spacing w:line="240" w:lineRule="auto"/>
        <w:rPr>
          <w:rFonts w:eastAsia="Times New Roman"/>
          <w:sz w:val="20"/>
          <w:szCs w:val="20"/>
          <w:lang w:eastAsia="en-GB"/>
        </w:rPr>
      </w:pPr>
    </w:p>
    <w:p w14:paraId="382F35C9" w14:textId="77777777" w:rsidR="00364504" w:rsidRPr="009008CF" w:rsidRDefault="00364504" w:rsidP="00364504">
      <w:pPr>
        <w:spacing w:line="240" w:lineRule="auto"/>
        <w:rPr>
          <w:rFonts w:eastAsia="Times New Roman"/>
          <w:sz w:val="20"/>
          <w:szCs w:val="20"/>
          <w:lang w:eastAsia="en-GB"/>
        </w:rPr>
      </w:pPr>
      <w:r w:rsidRPr="009008CF">
        <w:rPr>
          <w:rFonts w:eastAsia="Times New Roman"/>
          <w:sz w:val="20"/>
          <w:szCs w:val="20"/>
          <w:u w:val="single"/>
          <w:lang w:eastAsia="en-GB"/>
        </w:rPr>
        <w:t>‘</w:t>
      </w:r>
      <w:r w:rsidRPr="009008CF">
        <w:rPr>
          <w:rFonts w:eastAsia="Times New Roman"/>
          <w:i/>
          <w:iCs/>
          <w:sz w:val="20"/>
          <w:szCs w:val="20"/>
          <w:u w:val="single"/>
          <w:lang w:eastAsia="en-GB"/>
        </w:rPr>
        <w:t>Attention is the scarcest resource of the 21st century’</w:t>
      </w:r>
      <w:r w:rsidRPr="009008CF">
        <w:rPr>
          <w:rFonts w:eastAsia="Times New Roman"/>
          <w:sz w:val="20"/>
          <w:szCs w:val="20"/>
          <w:lang w:eastAsia="en-GB"/>
        </w:rPr>
        <w:t xml:space="preserve">. And is consequently of significant value. In the connected age brands need to deliver value, as well as messaging, to balance the value exchange. This will produce empathy for the brand. </w:t>
      </w:r>
    </w:p>
    <w:p w14:paraId="062F3FB5" w14:textId="77777777" w:rsidR="00364504" w:rsidRPr="009008CF" w:rsidRDefault="00364504" w:rsidP="00364504">
      <w:pPr>
        <w:spacing w:line="240" w:lineRule="auto"/>
        <w:rPr>
          <w:rFonts w:eastAsia="Times New Roman"/>
          <w:sz w:val="20"/>
          <w:szCs w:val="20"/>
          <w:lang w:eastAsia="en-GB"/>
        </w:rPr>
      </w:pPr>
    </w:p>
    <w:p w14:paraId="5DABBFF8" w14:textId="77777777" w:rsidR="00364504" w:rsidRPr="009008CF" w:rsidRDefault="00364504" w:rsidP="00364504">
      <w:pPr>
        <w:spacing w:line="240" w:lineRule="auto"/>
        <w:rPr>
          <w:rFonts w:eastAsia="Times New Roman"/>
          <w:sz w:val="20"/>
          <w:szCs w:val="20"/>
          <w:lang w:eastAsia="en-GB"/>
        </w:rPr>
      </w:pPr>
      <w:r w:rsidRPr="009008CF">
        <w:rPr>
          <w:rFonts w:eastAsia="Times New Roman"/>
          <w:sz w:val="20"/>
          <w:szCs w:val="20"/>
          <w:lang w:eastAsia="en-GB"/>
        </w:rPr>
        <w:t xml:space="preserve">The author Faris Jakob continues to explain the importance of creative idea development and how strategists play a big role how to develop new non-obvious insights, based on creating new combinations. Insights resulting in awesome Big Ideas, never seen before. </w:t>
      </w:r>
    </w:p>
    <w:p w14:paraId="20F0764C" w14:textId="77777777" w:rsidR="00364504" w:rsidRPr="009008CF" w:rsidRDefault="00364504" w:rsidP="00364504">
      <w:pPr>
        <w:spacing w:line="240" w:lineRule="auto"/>
        <w:rPr>
          <w:rFonts w:eastAsia="Times New Roman"/>
          <w:sz w:val="20"/>
          <w:szCs w:val="20"/>
          <w:lang w:eastAsia="en-GB"/>
        </w:rPr>
      </w:pPr>
    </w:p>
    <w:p w14:paraId="43F6F5FC" w14:textId="77777777" w:rsidR="00364504" w:rsidRPr="009008CF" w:rsidRDefault="00364504" w:rsidP="00364504">
      <w:pPr>
        <w:spacing w:line="240" w:lineRule="auto"/>
        <w:rPr>
          <w:rFonts w:eastAsia="Times New Roman"/>
          <w:sz w:val="20"/>
          <w:szCs w:val="20"/>
          <w:lang w:eastAsia="en-GB"/>
        </w:rPr>
      </w:pPr>
      <w:r w:rsidRPr="009008CF">
        <w:rPr>
          <w:rFonts w:eastAsia="Times New Roman"/>
          <w:sz w:val="20"/>
          <w:szCs w:val="20"/>
          <w:lang w:eastAsia="en-GB"/>
        </w:rPr>
        <w:t xml:space="preserve">Here is the link of the book </w:t>
      </w:r>
      <w:r w:rsidRPr="009008CF">
        <w:rPr>
          <w:rFonts w:eastAsia="Times New Roman"/>
          <w:i/>
          <w:iCs/>
          <w:sz w:val="20"/>
          <w:szCs w:val="20"/>
          <w:lang w:eastAsia="en-GB"/>
        </w:rPr>
        <w:t xml:space="preserve">Paid Attention, </w:t>
      </w:r>
      <w:r w:rsidRPr="009008CF">
        <w:rPr>
          <w:rFonts w:eastAsia="Times New Roman"/>
          <w:sz w:val="20"/>
          <w:szCs w:val="20"/>
          <w:lang w:eastAsia="en-GB"/>
        </w:rPr>
        <w:t xml:space="preserve">which takes you to the Global Reading Club website. </w:t>
      </w:r>
    </w:p>
    <w:p w14:paraId="74479D1C" w14:textId="77777777" w:rsidR="00364504" w:rsidRPr="008A2BA0" w:rsidRDefault="00000000" w:rsidP="00364504">
      <w:pPr>
        <w:spacing w:line="240" w:lineRule="auto"/>
        <w:rPr>
          <w:rFonts w:eastAsia="Times New Roman"/>
          <w:sz w:val="20"/>
          <w:szCs w:val="20"/>
          <w:lang w:eastAsia="en-GB"/>
        </w:rPr>
      </w:pPr>
      <w:hyperlink r:id="rId4" w:history="1">
        <w:r w:rsidR="00364504" w:rsidRPr="009008CF">
          <w:rPr>
            <w:rStyle w:val="Hyperlink"/>
            <w:rFonts w:eastAsia="Times New Roman"/>
            <w:sz w:val="20"/>
            <w:szCs w:val="20"/>
            <w:lang w:eastAsia="en-GB"/>
          </w:rPr>
          <w:t>https://globalreadingclub.com/books/paid-attention</w:t>
        </w:r>
      </w:hyperlink>
    </w:p>
    <w:p w14:paraId="7A632FD5" w14:textId="77777777" w:rsidR="00364504" w:rsidRPr="00611253" w:rsidRDefault="00364504" w:rsidP="00364504">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4A2EF78A" w14:textId="77777777" w:rsidR="00364504" w:rsidRPr="00C05845" w:rsidRDefault="00364504" w:rsidP="00364504">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5FF3CC94" w14:textId="2226E410" w:rsidR="005D7643" w:rsidRPr="00364504" w:rsidRDefault="00364504" w:rsidP="00364504">
      <w:pPr>
        <w:pStyle w:val="xxmsonormal"/>
        <w:shd w:val="clear" w:color="auto" w:fill="FFFFFF"/>
        <w:rPr>
          <w:rFonts w:ascii="Ogilvy Serif" w:hAnsi="Ogilvy Serif"/>
          <w:bCs/>
          <w:iCs/>
          <w:color w:val="808080" w:themeColor="background1" w:themeShade="80"/>
          <w:sz w:val="20"/>
          <w:szCs w:val="20"/>
        </w:rPr>
      </w:pPr>
      <w:r w:rsidRPr="005A3513">
        <w:rPr>
          <w:rFonts w:ascii="Ogilvy Serif" w:hAnsi="Ogilvy Serif"/>
          <w:bCs/>
          <w:iCs/>
          <w:color w:val="808080" w:themeColor="background1" w:themeShade="80"/>
          <w:sz w:val="20"/>
          <w:szCs w:val="20"/>
        </w:rPr>
        <w:t xml:space="preserve">P.S. Attached is the Newsletter, covering the book </w:t>
      </w:r>
      <w:r w:rsidRPr="00E50BA7">
        <w:rPr>
          <w:rFonts w:ascii="Ogilvy Serif" w:hAnsi="Ogilvy Serif"/>
          <w:bCs/>
          <w:iCs/>
          <w:color w:val="808080" w:themeColor="background1" w:themeShade="80"/>
          <w:sz w:val="20"/>
          <w:szCs w:val="20"/>
        </w:rPr>
        <w:t>Paid Attentio</w:t>
      </w:r>
      <w:r>
        <w:rPr>
          <w:rFonts w:ascii="Ogilvy Serif" w:hAnsi="Ogilvy Serif"/>
          <w:bCs/>
          <w:iCs/>
          <w:color w:val="808080" w:themeColor="background1" w:themeShade="80"/>
          <w:sz w:val="20"/>
          <w:szCs w:val="20"/>
        </w:rPr>
        <w:t>n</w:t>
      </w:r>
      <w:r w:rsidRPr="005A3513">
        <w:rPr>
          <w:rFonts w:ascii="Ogilvy Serif" w:hAnsi="Ogilvy Serif"/>
          <w:bCs/>
          <w:iCs/>
          <w:color w:val="808080" w:themeColor="background1" w:themeShade="80"/>
          <w:sz w:val="20"/>
          <w:szCs w:val="20"/>
        </w:rPr>
        <w:t>.</w:t>
      </w:r>
    </w:p>
    <w:sectPr w:rsidR="005D7643" w:rsidRPr="003645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504"/>
    <w:rsid w:val="00364504"/>
    <w:rsid w:val="005D7643"/>
    <w:rsid w:val="0077505C"/>
    <w:rsid w:val="00907DA3"/>
    <w:rsid w:val="009D6098"/>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36023409"/>
  <w15:chartTrackingRefBased/>
  <w15:docId w15:val="{B8974FD8-5EEF-DE40-9228-FB8F40AE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504"/>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364504"/>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64504"/>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364504"/>
    <w:rPr>
      <w:color w:val="0563C1" w:themeColor="hyperlink"/>
      <w:u w:val="single"/>
    </w:rPr>
  </w:style>
  <w:style w:type="paragraph" w:customStyle="1" w:styleId="xxmsonormal">
    <w:name w:val="x_xmsonormal"/>
    <w:basedOn w:val="Normal"/>
    <w:rsid w:val="00364504"/>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paid-atten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2022-11-29T10:58:00Z</dcterms:created>
  <dcterms:modified xsi:type="dcterms:W3CDTF">2022-11-29T12:36:00Z</dcterms:modified>
</cp:coreProperties>
</file>