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35C16" w14:textId="3E2554ED" w:rsidR="00B70F98" w:rsidRPr="00B70F98" w:rsidRDefault="001B170A" w:rsidP="009703DA">
      <w:pPr>
        <w:rPr>
          <w:rFonts w:asciiTheme="minorHAnsi" w:hAnsiTheme="minorHAnsi" w:cstheme="minorHAnsi"/>
          <w:i/>
          <w:iCs/>
          <w:sz w:val="20"/>
          <w:szCs w:val="20"/>
          <w:u w:val="single"/>
        </w:rPr>
      </w:pPr>
      <w:r w:rsidRPr="00780A01">
        <w:rPr>
          <w:rFonts w:asciiTheme="minorHAnsi" w:hAnsiTheme="minorHAnsi" w:cstheme="minorHAnsi"/>
          <w:color w:val="FF0000"/>
          <w:sz w:val="20"/>
          <w:szCs w:val="20"/>
          <w:u w:val="single"/>
        </w:rPr>
        <w:t xml:space="preserve">Share a book letter: </w:t>
      </w:r>
      <w:r w:rsidR="006B0645">
        <w:rPr>
          <w:rFonts w:asciiTheme="minorHAnsi" w:hAnsiTheme="minorHAnsi" w:cstheme="minorHAnsi"/>
          <w:i/>
          <w:iCs/>
          <w:sz w:val="20"/>
          <w:szCs w:val="20"/>
          <w:u w:val="single"/>
        </w:rPr>
        <w:t>The Creative Act</w:t>
      </w:r>
    </w:p>
    <w:p w14:paraId="50A6E7D1" w14:textId="77777777" w:rsidR="007C159F" w:rsidRDefault="007C159F" w:rsidP="007C159F">
      <w:pPr>
        <w:pStyle w:val="Normaa"/>
        <w:jc w:val="center"/>
        <w:rPr>
          <w:rFonts w:asciiTheme="minorHAnsi" w:hAnsiTheme="minorHAnsi" w:cstheme="minorHAnsi"/>
          <w:color w:val="000000"/>
          <w:sz w:val="21"/>
          <w:szCs w:val="21"/>
        </w:rPr>
      </w:pPr>
    </w:p>
    <w:p w14:paraId="2F6D5268" w14:textId="45DF8240" w:rsidR="00191A04" w:rsidRPr="00191A04" w:rsidRDefault="00B70F98" w:rsidP="00191A04">
      <w:pPr>
        <w:pStyle w:val="Normaa"/>
        <w:rPr>
          <w:rFonts w:ascii="Calibri" w:hAnsi="Calibri" w:cs="Calibri"/>
          <w:i/>
          <w:color w:val="0F1111"/>
          <w:sz w:val="21"/>
          <w:szCs w:val="21"/>
          <w:shd w:val="clear" w:color="auto" w:fill="FFFFFF"/>
          <w:lang w:val="en-US"/>
        </w:rPr>
      </w:pPr>
      <w:r w:rsidRPr="003D45B1">
        <w:rPr>
          <w:rFonts w:asciiTheme="minorHAnsi" w:hAnsiTheme="minorHAnsi" w:cstheme="minorHAnsi"/>
          <w:color w:val="000000"/>
          <w:sz w:val="21"/>
          <w:szCs w:val="21"/>
        </w:rPr>
        <w:t xml:space="preserve">Subject: </w:t>
      </w:r>
      <w:r w:rsidR="001525C5">
        <w:rPr>
          <w:rFonts w:ascii="Calibri" w:hAnsi="Calibri" w:cs="Calibri"/>
          <w:i/>
          <w:color w:val="0F1111"/>
          <w:sz w:val="21"/>
          <w:szCs w:val="21"/>
          <w:shd w:val="clear" w:color="auto" w:fill="FFFFFF"/>
          <w:lang w:val="en-US"/>
        </w:rPr>
        <w:t>Everyone is a creator</w:t>
      </w:r>
      <w:r w:rsidR="00191A04" w:rsidRPr="00191A04">
        <w:rPr>
          <w:rFonts w:ascii="Calibri" w:hAnsi="Calibri" w:cs="Calibri"/>
          <w:i/>
          <w:color w:val="0F1111"/>
          <w:sz w:val="21"/>
          <w:szCs w:val="21"/>
          <w:shd w:val="clear" w:color="auto" w:fill="FFFFFF"/>
          <w:lang w:val="en-US"/>
        </w:rPr>
        <w:t xml:space="preserve"> </w:t>
      </w:r>
    </w:p>
    <w:p w14:paraId="6634B759" w14:textId="1853997A" w:rsidR="00191A04" w:rsidRPr="00191A04" w:rsidRDefault="001B170A" w:rsidP="00191A04">
      <w:pPr>
        <w:pStyle w:val="msonormal0"/>
        <w:rPr>
          <w:rFonts w:asciiTheme="minorHAnsi" w:hAnsiTheme="minorHAnsi" w:cstheme="minorHAnsi"/>
          <w:sz w:val="22"/>
          <w:szCs w:val="22"/>
          <w:lang w:val="en-GB"/>
        </w:rPr>
      </w:pPr>
      <w:r w:rsidRPr="00D56CCE">
        <w:rPr>
          <w:rFonts w:asciiTheme="minorHAnsi" w:hAnsiTheme="minorHAnsi" w:cstheme="minorHAnsi"/>
          <w:sz w:val="22"/>
          <w:szCs w:val="22"/>
          <w:lang w:val="en-GB"/>
        </w:rPr>
        <w:t>Dear ……</w:t>
      </w:r>
      <w:proofErr w:type="gramStart"/>
      <w:r w:rsidRPr="00D56CCE">
        <w:rPr>
          <w:rFonts w:asciiTheme="minorHAnsi" w:hAnsiTheme="minorHAnsi" w:cstheme="minorHAnsi"/>
          <w:sz w:val="22"/>
          <w:szCs w:val="22"/>
          <w:lang w:val="en-GB"/>
        </w:rPr>
        <w:t xml:space="preserve">… </w:t>
      </w:r>
      <w:r w:rsidR="00B70F98">
        <w:rPr>
          <w:rFonts w:asciiTheme="minorHAnsi" w:hAnsiTheme="minorHAnsi" w:cstheme="minorHAnsi"/>
          <w:sz w:val="22"/>
          <w:szCs w:val="22"/>
          <w:lang w:val="en-GB"/>
        </w:rPr>
        <w:t>,</w:t>
      </w:r>
      <w:proofErr w:type="gramEnd"/>
    </w:p>
    <w:p w14:paraId="64E99F5D" w14:textId="4494CA6C" w:rsidR="00A21B86" w:rsidRPr="00A21B86" w:rsidRDefault="00A21B86" w:rsidP="00A21B86">
      <w:pPr>
        <w:pStyle w:val="Normaa"/>
        <w:rPr>
          <w:rFonts w:ascii="Calibri" w:hAnsi="Calibri" w:cs="Calibri"/>
          <w:color w:val="0F1111"/>
          <w:sz w:val="21"/>
          <w:szCs w:val="21"/>
          <w:shd w:val="clear" w:color="auto" w:fill="FFFFFF"/>
          <w:lang w:val="en-US"/>
        </w:rPr>
      </w:pPr>
      <w:r w:rsidRPr="00A21B86">
        <w:rPr>
          <w:rFonts w:ascii="Calibri" w:hAnsi="Calibri" w:cs="Calibri"/>
          <w:color w:val="0F1111"/>
          <w:sz w:val="21"/>
          <w:szCs w:val="21"/>
          <w:shd w:val="clear" w:color="auto" w:fill="FFFFFF"/>
          <w:lang w:val="en-US"/>
        </w:rPr>
        <w:t>Rick Rubin, the author of the book The Creative Act, gives us reasons to believe that creativity is for everybody. The Creative Act illuminates the path to creativity, as a road we can all travel. Being a creative person isn’t about your specific output, it’s about your relationship to the world</w:t>
      </w:r>
      <w:r w:rsidR="00885DA3">
        <w:rPr>
          <w:rFonts w:ascii="Calibri" w:hAnsi="Calibri" w:cs="Calibri"/>
          <w:color w:val="0F1111"/>
          <w:sz w:val="21"/>
          <w:szCs w:val="21"/>
          <w:shd w:val="clear" w:color="auto" w:fill="FFFFFF"/>
          <w:lang w:val="en-US"/>
        </w:rPr>
        <w:t xml:space="preserve">, </w:t>
      </w:r>
      <w:r w:rsidRPr="00A21B86">
        <w:rPr>
          <w:rFonts w:ascii="Calibri" w:hAnsi="Calibri" w:cs="Calibri"/>
          <w:color w:val="0F1111"/>
          <w:sz w:val="21"/>
          <w:szCs w:val="21"/>
          <w:shd w:val="clear" w:color="auto" w:fill="FFFFFF"/>
          <w:lang w:val="en-US"/>
        </w:rPr>
        <w:t>explor</w:t>
      </w:r>
      <w:r w:rsidR="00885DA3">
        <w:rPr>
          <w:rFonts w:ascii="Calibri" w:hAnsi="Calibri" w:cs="Calibri"/>
          <w:color w:val="0F1111"/>
          <w:sz w:val="21"/>
          <w:szCs w:val="21"/>
          <w:shd w:val="clear" w:color="auto" w:fill="FFFFFF"/>
          <w:lang w:val="en-US"/>
        </w:rPr>
        <w:t>ing</w:t>
      </w:r>
      <w:r w:rsidRPr="00A21B86">
        <w:rPr>
          <w:rFonts w:ascii="Calibri" w:hAnsi="Calibri" w:cs="Calibri"/>
          <w:color w:val="0F1111"/>
          <w:sz w:val="21"/>
          <w:szCs w:val="21"/>
          <w:shd w:val="clear" w:color="auto" w:fill="FFFFFF"/>
          <w:lang w:val="en-US"/>
        </w:rPr>
        <w:t xml:space="preserve"> insights and ideas. To create is to bring something into existence that wasn’t there before. We must observe the world around us and pick up ideas and bring them to life. </w:t>
      </w:r>
      <w:r w:rsidR="00885DA3" w:rsidRPr="00A21B86">
        <w:rPr>
          <w:rFonts w:ascii="Calibri" w:hAnsi="Calibri" w:cs="Calibri"/>
          <w:color w:val="0F1111"/>
          <w:sz w:val="21"/>
          <w:szCs w:val="21"/>
          <w:shd w:val="clear" w:color="auto" w:fill="FFFFFF"/>
          <w:lang w:val="en-US"/>
        </w:rPr>
        <w:t>It is a way of being in the world.</w:t>
      </w:r>
    </w:p>
    <w:p w14:paraId="7193AEA4" w14:textId="77777777" w:rsidR="00A21B86" w:rsidRPr="00A21B86" w:rsidRDefault="00A21B86" w:rsidP="00A21B86">
      <w:pPr>
        <w:pStyle w:val="Normaa"/>
        <w:rPr>
          <w:rFonts w:ascii="Calibri" w:hAnsi="Calibri" w:cs="Calibri"/>
          <w:color w:val="0F1111"/>
          <w:sz w:val="21"/>
          <w:szCs w:val="21"/>
          <w:shd w:val="clear" w:color="auto" w:fill="FFFFFF"/>
          <w:lang w:val="en-US"/>
        </w:rPr>
      </w:pPr>
      <w:r w:rsidRPr="00A21B86">
        <w:rPr>
          <w:rFonts w:ascii="Calibri" w:hAnsi="Calibri" w:cs="Calibri"/>
          <w:color w:val="0F1111"/>
          <w:sz w:val="21"/>
          <w:szCs w:val="21"/>
          <w:shd w:val="clear" w:color="auto" w:fill="FFFFFF"/>
          <w:lang w:val="en-US"/>
        </w:rPr>
        <w:t>Those who do not engage in the traditional arts often perceive creativity as something extraordinary or beyond their capabilities. They see it as a calling for the special few who are born with these gifts. Fortunately, this is not the case. Creativity is not a rare ability, and it is not difficult to access. Creativity is a fundamental aspect of being human. It’s our birthright, and it’s for all of us. Creativity doesn’t exclusively relate to making art. We all engage in creative acts daily.</w:t>
      </w:r>
    </w:p>
    <w:p w14:paraId="499FAD15" w14:textId="77777777" w:rsidR="00A21B86" w:rsidRPr="00A21B86" w:rsidRDefault="00A21B86" w:rsidP="00A21B86">
      <w:pPr>
        <w:pStyle w:val="Normaa"/>
        <w:rPr>
          <w:rFonts w:ascii="Calibri" w:hAnsi="Calibri" w:cs="Calibri"/>
          <w:color w:val="0F1111"/>
          <w:sz w:val="21"/>
          <w:szCs w:val="21"/>
          <w:shd w:val="clear" w:color="auto" w:fill="FFFFFF"/>
          <w:lang w:val="en-US"/>
        </w:rPr>
      </w:pPr>
      <w:r w:rsidRPr="00A21B86">
        <w:rPr>
          <w:rFonts w:ascii="Calibri" w:hAnsi="Calibri" w:cs="Calibri"/>
          <w:color w:val="0F1111"/>
          <w:sz w:val="21"/>
          <w:szCs w:val="21"/>
          <w:shd w:val="clear" w:color="auto" w:fill="FFFFFF"/>
          <w:lang w:val="en-US"/>
        </w:rPr>
        <w:t xml:space="preserve">If you make a choice of reading classic literature often, rather than reading the news, you will have a more honed sensitivity for recognizing greatness from books, rather than from the media. This applies to every choice we make. Every aspect affects our ability to distinguish good from very good, and very good from great. The objective is not to learn to mimic greatness, but to calibrate our internal meter for greatness. So, we can better make thousands of choices that might ultimately lead to our own great work.  </w:t>
      </w:r>
    </w:p>
    <w:p w14:paraId="0DBFE0DD" w14:textId="77777777" w:rsidR="00A21B86" w:rsidRPr="00A21B86" w:rsidRDefault="00A21B86" w:rsidP="00A21B86">
      <w:pPr>
        <w:pStyle w:val="Normaa"/>
        <w:rPr>
          <w:rFonts w:ascii="Calibri" w:hAnsi="Calibri" w:cs="Calibri"/>
          <w:color w:val="0F1111"/>
          <w:sz w:val="21"/>
          <w:szCs w:val="21"/>
          <w:shd w:val="clear" w:color="auto" w:fill="FFFFFF"/>
          <w:lang w:val="en-US"/>
        </w:rPr>
      </w:pPr>
      <w:r w:rsidRPr="00A21B86">
        <w:rPr>
          <w:rFonts w:ascii="Calibri" w:hAnsi="Calibri" w:cs="Calibri"/>
          <w:color w:val="0F1111"/>
          <w:sz w:val="21"/>
          <w:szCs w:val="21"/>
          <w:shd w:val="clear" w:color="auto" w:fill="FFFFFF"/>
          <w:lang w:val="en-US"/>
        </w:rPr>
        <w:t xml:space="preserve">The question is how we get inspired. Inspiration is everywhere. Most of the time we gather information from the world through our five senses. Information that’s most often being transmitted on higher frequencies. We receive messages all the time. It is our work to decipher these signals. We might read a book or watch a movie where one line causes us to pause and rewind. The more open you are, the more clues you will find and the less effort you’ll need to exert.  </w:t>
      </w:r>
    </w:p>
    <w:p w14:paraId="152236C9" w14:textId="45850F37" w:rsidR="00A21B86" w:rsidRPr="00A21B86" w:rsidRDefault="00A21B86" w:rsidP="00A21B86">
      <w:pPr>
        <w:pStyle w:val="Normaa"/>
        <w:rPr>
          <w:rFonts w:ascii="Calibri" w:hAnsi="Calibri" w:cs="Calibri"/>
          <w:color w:val="0F1111"/>
          <w:sz w:val="21"/>
          <w:szCs w:val="21"/>
          <w:shd w:val="clear" w:color="auto" w:fill="FFFFFF"/>
          <w:lang w:val="en-US"/>
        </w:rPr>
      </w:pPr>
      <w:r w:rsidRPr="00A21B86">
        <w:rPr>
          <w:rFonts w:ascii="Calibri" w:hAnsi="Calibri" w:cs="Calibri"/>
          <w:color w:val="0F1111"/>
          <w:sz w:val="21"/>
          <w:szCs w:val="21"/>
          <w:shd w:val="clear" w:color="auto" w:fill="FFFFFF"/>
          <w:lang w:val="en-US"/>
        </w:rPr>
        <w:t xml:space="preserve">The practice of listening helps further </w:t>
      </w:r>
      <w:r w:rsidR="00155E2F">
        <w:rPr>
          <w:rFonts w:ascii="Calibri" w:hAnsi="Calibri" w:cs="Calibri"/>
          <w:color w:val="0F1111"/>
          <w:sz w:val="21"/>
          <w:szCs w:val="21"/>
          <w:shd w:val="clear" w:color="auto" w:fill="FFFFFF"/>
          <w:lang w:val="en-US"/>
        </w:rPr>
        <w:t xml:space="preserve">to </w:t>
      </w:r>
      <w:r w:rsidRPr="00A21B86">
        <w:rPr>
          <w:rFonts w:ascii="Calibri" w:hAnsi="Calibri" w:cs="Calibri"/>
          <w:color w:val="0F1111"/>
          <w:sz w:val="21"/>
          <w:szCs w:val="21"/>
          <w:shd w:val="clear" w:color="auto" w:fill="FFFFFF"/>
          <w:lang w:val="en-US"/>
        </w:rPr>
        <w:t>build our mindfulness. An ear has no lid, it takes in what surrounds it. When you practice listening with your whole self, you expand the scope of your consciousness. Listening without prejudice is how we learn and grow. The more perspectives we can learn to see, the greater our understanding becomes. Consider how different your experience of the world would be if you engaged every day with the attention you’d give landing a plane.</w:t>
      </w:r>
    </w:p>
    <w:p w14:paraId="5C9C6ED8" w14:textId="77777777" w:rsidR="00A21B86" w:rsidRPr="00A21B86" w:rsidRDefault="00A21B86" w:rsidP="00A21B86">
      <w:pPr>
        <w:pStyle w:val="Normaa"/>
        <w:rPr>
          <w:rFonts w:ascii="Calibri" w:hAnsi="Calibri" w:cs="Calibri"/>
          <w:color w:val="0F1111"/>
          <w:sz w:val="21"/>
          <w:szCs w:val="21"/>
          <w:shd w:val="clear" w:color="auto" w:fill="FFFFFF"/>
          <w:lang w:val="en-US"/>
        </w:rPr>
      </w:pPr>
      <w:r w:rsidRPr="00A21B86">
        <w:rPr>
          <w:rFonts w:ascii="Calibri" w:hAnsi="Calibri" w:cs="Calibri"/>
          <w:color w:val="0F1111"/>
          <w:sz w:val="21"/>
          <w:szCs w:val="21"/>
          <w:shd w:val="clear" w:color="auto" w:fill="FFFFFF"/>
          <w:lang w:val="en-US"/>
        </w:rPr>
        <w:t>The concept known as the Beginner’s Mind, can be a fruitful state to embody mindfulness. We must unlearn things, as there is a great power in not-knowing. Innocence brings forth innovation.</w:t>
      </w:r>
    </w:p>
    <w:p w14:paraId="78554CA7" w14:textId="77777777" w:rsidR="00A21B86" w:rsidRPr="00A21B86" w:rsidRDefault="00A21B86" w:rsidP="00A21B86">
      <w:pPr>
        <w:pStyle w:val="Normaa"/>
        <w:rPr>
          <w:rFonts w:ascii="Calibri" w:hAnsi="Calibri" w:cs="Calibri"/>
          <w:color w:val="0F1111"/>
          <w:sz w:val="21"/>
          <w:szCs w:val="21"/>
          <w:shd w:val="clear" w:color="auto" w:fill="FFFFFF"/>
          <w:lang w:val="en-US"/>
        </w:rPr>
      </w:pPr>
      <w:r w:rsidRPr="00A21B86">
        <w:rPr>
          <w:rFonts w:ascii="Calibri" w:hAnsi="Calibri" w:cs="Calibri"/>
          <w:color w:val="0F1111"/>
          <w:sz w:val="21"/>
          <w:szCs w:val="21"/>
          <w:shd w:val="clear" w:color="auto" w:fill="FFFFFF"/>
          <w:lang w:val="en-US"/>
        </w:rPr>
        <w:t>What motivates us to work so diligently? We would like to think it’s our enthusiasm. No, energy is not generated by us, we are instead caught by it from the outside world around us. A contagious vitality pulls us forward. All things are interconnected, a work of creation is no different, it generates excitement in you. This energy feels like Love.</w:t>
      </w:r>
    </w:p>
    <w:p w14:paraId="7B6A89FE" w14:textId="2EF4DCDB" w:rsidR="00A21B86" w:rsidRPr="00A21B86" w:rsidRDefault="00A21B86" w:rsidP="00A21B86">
      <w:pPr>
        <w:pStyle w:val="Normaa"/>
        <w:rPr>
          <w:rFonts w:ascii="Calibri" w:hAnsi="Calibri" w:cs="Calibri"/>
          <w:color w:val="0F1111"/>
          <w:sz w:val="21"/>
          <w:szCs w:val="21"/>
          <w:shd w:val="clear" w:color="auto" w:fill="FFFFFF"/>
          <w:lang w:val="en-US"/>
        </w:rPr>
      </w:pPr>
      <w:r w:rsidRPr="009C0F39">
        <w:rPr>
          <w:rFonts w:ascii="Calibri" w:hAnsi="Calibri" w:cs="Calibri"/>
          <w:i/>
          <w:iCs/>
          <w:color w:val="0F1111"/>
          <w:sz w:val="21"/>
          <w:szCs w:val="21"/>
          <w:shd w:val="clear" w:color="auto" w:fill="FFFFFF"/>
          <w:lang w:val="en-US"/>
        </w:rPr>
        <w:t>“All that matters is that you are making something you love, to the best of your ability, here and now</w:t>
      </w:r>
      <w:r w:rsidRPr="00A21B86">
        <w:rPr>
          <w:rFonts w:ascii="Calibri" w:hAnsi="Calibri" w:cs="Calibri"/>
          <w:color w:val="0F1111"/>
          <w:sz w:val="21"/>
          <w:szCs w:val="21"/>
          <w:shd w:val="clear" w:color="auto" w:fill="FFFFFF"/>
          <w:lang w:val="en-US"/>
        </w:rPr>
        <w:t>”</w:t>
      </w:r>
      <w:r w:rsidR="009C0F39">
        <w:rPr>
          <w:rFonts w:ascii="Calibri" w:hAnsi="Calibri" w:cs="Calibri"/>
          <w:color w:val="0F1111"/>
          <w:sz w:val="21"/>
          <w:szCs w:val="21"/>
          <w:shd w:val="clear" w:color="auto" w:fill="FFFFFF"/>
          <w:lang w:val="en-US"/>
        </w:rPr>
        <w:t>.</w:t>
      </w:r>
    </w:p>
    <w:p w14:paraId="413CC1B2" w14:textId="77777777" w:rsidR="00A21B86" w:rsidRPr="00A21B86" w:rsidRDefault="00A21B86" w:rsidP="00A21B86">
      <w:pPr>
        <w:pStyle w:val="Normaa"/>
        <w:rPr>
          <w:rFonts w:ascii="Calibri" w:hAnsi="Calibri" w:cs="Calibri"/>
          <w:color w:val="0F1111"/>
          <w:sz w:val="21"/>
          <w:szCs w:val="21"/>
          <w:shd w:val="clear" w:color="auto" w:fill="FFFFFF"/>
          <w:lang w:val="en-US"/>
        </w:rPr>
      </w:pPr>
      <w:r w:rsidRPr="00A21B86">
        <w:rPr>
          <w:rFonts w:ascii="Calibri" w:hAnsi="Calibri" w:cs="Calibri"/>
          <w:color w:val="0F1111"/>
          <w:sz w:val="21"/>
          <w:szCs w:val="21"/>
          <w:shd w:val="clear" w:color="auto" w:fill="FFFFFF"/>
          <w:lang w:val="en-US"/>
        </w:rPr>
        <w:t xml:space="preserve">Listen to the Podcast, study the </w:t>
      </w:r>
      <w:proofErr w:type="spellStart"/>
      <w:r w:rsidRPr="00A21B86">
        <w:rPr>
          <w:rFonts w:ascii="Calibri" w:hAnsi="Calibri" w:cs="Calibri"/>
          <w:color w:val="0F1111"/>
          <w:sz w:val="21"/>
          <w:szCs w:val="21"/>
          <w:shd w:val="clear" w:color="auto" w:fill="FFFFFF"/>
          <w:lang w:val="en-US"/>
        </w:rPr>
        <w:t>Mindmap</w:t>
      </w:r>
      <w:proofErr w:type="spellEnd"/>
      <w:r w:rsidRPr="00A21B86">
        <w:rPr>
          <w:rFonts w:ascii="Calibri" w:hAnsi="Calibri" w:cs="Calibri"/>
          <w:color w:val="0F1111"/>
          <w:sz w:val="21"/>
          <w:szCs w:val="21"/>
          <w:shd w:val="clear" w:color="auto" w:fill="FFFFFF"/>
          <w:lang w:val="en-US"/>
        </w:rPr>
        <w:t xml:space="preserve"> and the Actions for Impact, then read the Summary for more in-depth insights, ideas, and inspiration. Here is the link to the book.</w:t>
      </w:r>
    </w:p>
    <w:p w14:paraId="52DF9D35" w14:textId="77777777" w:rsidR="00A21B86" w:rsidRPr="00A21B86" w:rsidRDefault="00A21B86" w:rsidP="00A21B86">
      <w:pPr>
        <w:pStyle w:val="Normaa"/>
        <w:rPr>
          <w:rFonts w:ascii="Calibri" w:hAnsi="Calibri" w:cs="Calibri"/>
          <w:color w:val="0F1111"/>
          <w:sz w:val="21"/>
          <w:szCs w:val="21"/>
          <w:shd w:val="clear" w:color="auto" w:fill="FFFFFF"/>
          <w:lang w:val="en-US"/>
        </w:rPr>
      </w:pPr>
      <w:r w:rsidRPr="00A21B86">
        <w:rPr>
          <w:rFonts w:ascii="Calibri" w:hAnsi="Calibri" w:cs="Calibri"/>
          <w:color w:val="0F1111"/>
          <w:sz w:val="21"/>
          <w:szCs w:val="21"/>
          <w:shd w:val="clear" w:color="auto" w:fill="FFFFFF"/>
          <w:lang w:val="en-US"/>
        </w:rPr>
        <w:lastRenderedPageBreak/>
        <w:t>Enjoy reading and listening.</w:t>
      </w:r>
    </w:p>
    <w:p w14:paraId="7FE22970" w14:textId="77777777" w:rsidR="0096648D" w:rsidRDefault="00A21B86" w:rsidP="00892967">
      <w:pPr>
        <w:pStyle w:val="Normaa"/>
        <w:rPr>
          <w:rFonts w:ascii="Calibri" w:hAnsi="Calibri" w:cs="Calibri"/>
          <w:color w:val="0F1111"/>
          <w:sz w:val="21"/>
          <w:szCs w:val="21"/>
          <w:shd w:val="clear" w:color="auto" w:fill="FFFFFF"/>
          <w:lang w:val="en-US"/>
        </w:rPr>
      </w:pPr>
      <w:r w:rsidRPr="00A21B86">
        <w:rPr>
          <w:rFonts w:ascii="Calibri" w:hAnsi="Calibri" w:cs="Calibri"/>
          <w:color w:val="0F1111"/>
          <w:sz w:val="21"/>
          <w:szCs w:val="21"/>
          <w:shd w:val="clear" w:color="auto" w:fill="FFFFFF"/>
          <w:lang w:val="en-US"/>
        </w:rPr>
        <w:t xml:space="preserve">The Global Reading Club exists since 2015 and is now a library of over 90 books - books recommended, </w:t>
      </w:r>
      <w:proofErr w:type="gramStart"/>
      <w:r w:rsidRPr="00A21B86">
        <w:rPr>
          <w:rFonts w:ascii="Calibri" w:hAnsi="Calibri" w:cs="Calibri"/>
          <w:color w:val="0F1111"/>
          <w:sz w:val="21"/>
          <w:szCs w:val="21"/>
          <w:shd w:val="clear" w:color="auto" w:fill="FFFFFF"/>
          <w:lang w:val="en-US"/>
        </w:rPr>
        <w:t>read</w:t>
      </w:r>
      <w:proofErr w:type="gramEnd"/>
      <w:r w:rsidRPr="00A21B86">
        <w:rPr>
          <w:rFonts w:ascii="Calibri" w:hAnsi="Calibri" w:cs="Calibri"/>
          <w:color w:val="0F1111"/>
          <w:sz w:val="21"/>
          <w:szCs w:val="21"/>
          <w:shd w:val="clear" w:color="auto" w:fill="FFFFFF"/>
          <w:lang w:val="en-US"/>
        </w:rPr>
        <w:t xml:space="preserve"> and summarized by employees from Ogilvy and WPP. In other words, it gives you quick access to relevant knowledge from books without having to read it from cover to cover. You can pick and choose from: Summary, </w:t>
      </w:r>
      <w:proofErr w:type="spellStart"/>
      <w:r w:rsidRPr="00A21B86">
        <w:rPr>
          <w:rFonts w:ascii="Calibri" w:hAnsi="Calibri" w:cs="Calibri"/>
          <w:color w:val="0F1111"/>
          <w:sz w:val="21"/>
          <w:szCs w:val="21"/>
          <w:shd w:val="clear" w:color="auto" w:fill="FFFFFF"/>
          <w:lang w:val="en-US"/>
        </w:rPr>
        <w:t>Mindmap</w:t>
      </w:r>
      <w:proofErr w:type="spellEnd"/>
      <w:r w:rsidRPr="00A21B86">
        <w:rPr>
          <w:rFonts w:ascii="Calibri" w:hAnsi="Calibri" w:cs="Calibri"/>
          <w:color w:val="0F1111"/>
          <w:sz w:val="21"/>
          <w:szCs w:val="21"/>
          <w:shd w:val="clear" w:color="auto" w:fill="FFFFFF"/>
          <w:lang w:val="en-US"/>
        </w:rPr>
        <w:t>, Podcast and Actions for impact.</w:t>
      </w:r>
    </w:p>
    <w:p w14:paraId="00CC6FBC" w14:textId="500608CB" w:rsidR="00B70F98" w:rsidRPr="0096648D" w:rsidRDefault="00B70F98" w:rsidP="00892967">
      <w:pPr>
        <w:pStyle w:val="Normaa"/>
        <w:rPr>
          <w:rFonts w:ascii="Calibri" w:hAnsi="Calibri" w:cs="Calibri"/>
          <w:color w:val="0F1111"/>
          <w:sz w:val="21"/>
          <w:szCs w:val="21"/>
          <w:shd w:val="clear" w:color="auto" w:fill="FFFFFF"/>
          <w:lang w:val="en-US"/>
        </w:rPr>
      </w:pPr>
      <w:r w:rsidRPr="003D45B1">
        <w:rPr>
          <w:rFonts w:asciiTheme="minorHAnsi" w:hAnsiTheme="minorHAnsi" w:cstheme="minorHAnsi"/>
          <w:sz w:val="21"/>
          <w:szCs w:val="21"/>
          <w:lang w:val="en-US"/>
        </w:rPr>
        <w:t>S</w:t>
      </w:r>
      <w:proofErr w:type="spellStart"/>
      <w:r w:rsidRPr="003D45B1">
        <w:rPr>
          <w:rFonts w:asciiTheme="minorHAnsi" w:hAnsiTheme="minorHAnsi" w:cstheme="minorHAnsi"/>
          <w:sz w:val="21"/>
          <w:szCs w:val="21"/>
        </w:rPr>
        <w:t>tudy</w:t>
      </w:r>
      <w:proofErr w:type="spellEnd"/>
      <w:r w:rsidRPr="003D45B1">
        <w:rPr>
          <w:rFonts w:asciiTheme="minorHAnsi" w:hAnsiTheme="minorHAnsi" w:cstheme="minorHAnsi"/>
          <w:sz w:val="21"/>
          <w:szCs w:val="21"/>
        </w:rPr>
        <w:t xml:space="preserve"> the</w:t>
      </w:r>
      <w:r w:rsidRPr="003D45B1">
        <w:rPr>
          <w:rFonts w:asciiTheme="minorHAnsi" w:hAnsiTheme="minorHAnsi" w:cstheme="minorHAnsi"/>
          <w:i/>
          <w:iCs/>
          <w:sz w:val="21"/>
          <w:szCs w:val="21"/>
        </w:rPr>
        <w:t xml:space="preserve"> </w:t>
      </w:r>
      <w:proofErr w:type="spellStart"/>
      <w:r w:rsidRPr="003D45B1">
        <w:rPr>
          <w:rFonts w:asciiTheme="minorHAnsi" w:hAnsiTheme="minorHAnsi" w:cstheme="minorHAnsi"/>
          <w:i/>
          <w:iCs/>
          <w:sz w:val="21"/>
          <w:szCs w:val="21"/>
          <w:u w:val="single"/>
        </w:rPr>
        <w:t>Mindmap</w:t>
      </w:r>
      <w:proofErr w:type="spellEnd"/>
      <w:r w:rsidRPr="003D45B1">
        <w:rPr>
          <w:rFonts w:asciiTheme="minorHAnsi" w:hAnsiTheme="minorHAnsi" w:cstheme="minorHAnsi"/>
          <w:sz w:val="21"/>
          <w:szCs w:val="21"/>
        </w:rPr>
        <w:t xml:space="preserve"> and the </w:t>
      </w:r>
      <w:r w:rsidRPr="003D45B1">
        <w:rPr>
          <w:rFonts w:asciiTheme="minorHAnsi" w:hAnsiTheme="minorHAnsi" w:cstheme="minorHAnsi"/>
          <w:i/>
          <w:iCs/>
          <w:sz w:val="21"/>
          <w:szCs w:val="21"/>
          <w:u w:val="single"/>
        </w:rPr>
        <w:t>Actions for Impact</w:t>
      </w:r>
      <w:r w:rsidRPr="003D45B1">
        <w:rPr>
          <w:rFonts w:asciiTheme="minorHAnsi" w:hAnsiTheme="minorHAnsi" w:cstheme="minorHAnsi"/>
          <w:sz w:val="21"/>
          <w:szCs w:val="21"/>
        </w:rPr>
        <w:t xml:space="preserve">, then read the </w:t>
      </w:r>
      <w:r w:rsidRPr="003D45B1">
        <w:rPr>
          <w:rFonts w:asciiTheme="minorHAnsi" w:hAnsiTheme="minorHAnsi" w:cstheme="minorHAnsi"/>
          <w:i/>
          <w:iCs/>
          <w:sz w:val="21"/>
          <w:szCs w:val="21"/>
          <w:u w:val="single"/>
        </w:rPr>
        <w:t>Summary</w:t>
      </w:r>
      <w:r w:rsidRPr="003D45B1">
        <w:rPr>
          <w:rFonts w:asciiTheme="minorHAnsi" w:hAnsiTheme="minorHAnsi" w:cstheme="minorHAnsi"/>
          <w:sz w:val="21"/>
          <w:szCs w:val="21"/>
          <w:lang w:val="en-US"/>
        </w:rPr>
        <w:t xml:space="preserve"> for more in-depth insight</w:t>
      </w:r>
      <w:r>
        <w:rPr>
          <w:rFonts w:asciiTheme="minorHAnsi" w:hAnsiTheme="minorHAnsi" w:cstheme="minorHAnsi"/>
          <w:sz w:val="21"/>
          <w:szCs w:val="21"/>
          <w:lang w:val="en-US"/>
        </w:rPr>
        <w:t>s</w:t>
      </w:r>
      <w:r w:rsidRPr="003D45B1">
        <w:rPr>
          <w:rFonts w:asciiTheme="minorHAnsi" w:hAnsiTheme="minorHAnsi" w:cstheme="minorHAnsi"/>
          <w:sz w:val="21"/>
          <w:szCs w:val="21"/>
          <w:lang w:val="en-US"/>
        </w:rPr>
        <w:t xml:space="preserve">. </w:t>
      </w:r>
      <w:r w:rsidR="00892967">
        <w:rPr>
          <w:rFonts w:asciiTheme="minorHAnsi" w:hAnsiTheme="minorHAnsi" w:cstheme="minorHAnsi"/>
          <w:sz w:val="21"/>
          <w:szCs w:val="21"/>
          <w:lang w:val="en-US"/>
        </w:rPr>
        <w:t>Here is the</w:t>
      </w:r>
      <w:hyperlink r:id="rId7" w:history="1">
        <w:r w:rsidR="00892967" w:rsidRPr="00BF5CD5">
          <w:rPr>
            <w:rStyle w:val="Hyperlink"/>
            <w:rFonts w:asciiTheme="minorHAnsi" w:hAnsiTheme="minorHAnsi" w:cstheme="minorHAnsi"/>
            <w:sz w:val="21"/>
            <w:szCs w:val="21"/>
            <w:lang w:val="en-US"/>
          </w:rPr>
          <w:t xml:space="preserve"> link</w:t>
        </w:r>
      </w:hyperlink>
      <w:r w:rsidR="00892967">
        <w:rPr>
          <w:rFonts w:asciiTheme="minorHAnsi" w:hAnsiTheme="minorHAnsi" w:cstheme="minorHAnsi"/>
          <w:sz w:val="21"/>
          <w:szCs w:val="21"/>
          <w:lang w:val="en-US"/>
        </w:rPr>
        <w:t xml:space="preserve"> that takes you straight to the book</w:t>
      </w:r>
      <w:r w:rsidR="00FD06A0">
        <w:rPr>
          <w:rFonts w:asciiTheme="minorHAnsi" w:hAnsiTheme="minorHAnsi" w:cstheme="minorHAnsi"/>
          <w:i/>
          <w:iCs/>
          <w:sz w:val="20"/>
          <w:szCs w:val="20"/>
          <w:lang w:val="en-US"/>
        </w:rPr>
        <w:t xml:space="preserve"> The Creative Act</w:t>
      </w:r>
      <w:r w:rsidR="00E0318B">
        <w:rPr>
          <w:rFonts w:asciiTheme="minorHAnsi" w:hAnsiTheme="minorHAnsi" w:cstheme="minorHAnsi"/>
          <w:i/>
          <w:iCs/>
          <w:sz w:val="20"/>
          <w:szCs w:val="20"/>
          <w:lang w:val="en-US"/>
        </w:rPr>
        <w:t xml:space="preserve">. </w:t>
      </w:r>
    </w:p>
    <w:p w14:paraId="6517A635" w14:textId="77777777" w:rsidR="00623DC4" w:rsidRDefault="00FA4144" w:rsidP="00623DC4">
      <w:pPr>
        <w:rPr>
          <w:rFonts w:asciiTheme="minorHAnsi" w:hAnsiTheme="minorHAnsi" w:cstheme="minorHAnsi"/>
          <w:sz w:val="21"/>
          <w:szCs w:val="21"/>
        </w:rPr>
      </w:pPr>
      <w:r w:rsidRPr="00780A01">
        <w:rPr>
          <w:rFonts w:asciiTheme="minorHAnsi" w:hAnsiTheme="minorHAnsi" w:cstheme="minorHAnsi"/>
          <w:color w:val="000000"/>
          <w:sz w:val="20"/>
          <w:szCs w:val="20"/>
          <w:lang w:val="en-GB"/>
        </w:rPr>
        <w:t xml:space="preserve">Enjoy reading and listening. </w:t>
      </w:r>
    </w:p>
    <w:p w14:paraId="3860AE10" w14:textId="77777777" w:rsidR="00623DC4" w:rsidRDefault="00623DC4" w:rsidP="00623DC4">
      <w:pPr>
        <w:rPr>
          <w:rFonts w:asciiTheme="minorHAnsi" w:hAnsiTheme="minorHAnsi" w:cstheme="minorHAnsi"/>
          <w:sz w:val="21"/>
          <w:szCs w:val="21"/>
        </w:rPr>
      </w:pPr>
    </w:p>
    <w:p w14:paraId="5C732628" w14:textId="57502322" w:rsidR="00FA4144" w:rsidRPr="00623DC4" w:rsidRDefault="00FA4144" w:rsidP="00623DC4">
      <w:pPr>
        <w:rPr>
          <w:rFonts w:asciiTheme="minorHAnsi" w:hAnsiTheme="minorHAnsi" w:cstheme="minorHAnsi"/>
          <w:sz w:val="21"/>
          <w:szCs w:val="21"/>
        </w:rPr>
      </w:pPr>
      <w:r w:rsidRPr="00780A01">
        <w:rPr>
          <w:rFonts w:asciiTheme="minorHAnsi" w:hAnsiTheme="minorHAnsi" w:cstheme="minorHAnsi"/>
          <w:color w:val="000000"/>
          <w:sz w:val="20"/>
          <w:szCs w:val="20"/>
          <w:lang w:val="en-GB"/>
        </w:rPr>
        <w:t>(Your name)</w:t>
      </w:r>
    </w:p>
    <w:p w14:paraId="2712743E" w14:textId="77777777" w:rsidR="00623DC4" w:rsidRDefault="00623DC4">
      <w:pPr>
        <w:rPr>
          <w:rFonts w:asciiTheme="minorHAnsi" w:hAnsiTheme="minorHAnsi" w:cstheme="minorHAnsi"/>
          <w:sz w:val="20"/>
          <w:szCs w:val="20"/>
        </w:rPr>
      </w:pPr>
    </w:p>
    <w:p w14:paraId="6E32581D" w14:textId="530AA2F8" w:rsidR="00BF5CD5" w:rsidRPr="00623DC4" w:rsidRDefault="00FA4144">
      <w:pPr>
        <w:rPr>
          <w:rFonts w:asciiTheme="minorHAnsi" w:hAnsiTheme="minorHAnsi" w:cstheme="minorHAnsi"/>
          <w:i/>
          <w:iCs/>
          <w:sz w:val="20"/>
          <w:szCs w:val="20"/>
        </w:rPr>
      </w:pPr>
      <w:r w:rsidRPr="00780A01">
        <w:rPr>
          <w:rFonts w:asciiTheme="minorHAnsi" w:hAnsiTheme="minorHAnsi" w:cstheme="minorHAnsi"/>
          <w:sz w:val="20"/>
          <w:szCs w:val="20"/>
        </w:rPr>
        <w:t xml:space="preserve">P.S. Attached is the Newsletter, covering the book </w:t>
      </w:r>
      <w:r w:rsidR="00BF5CD5">
        <w:rPr>
          <w:rFonts w:asciiTheme="minorHAnsi" w:hAnsiTheme="minorHAnsi" w:cstheme="minorHAnsi"/>
          <w:i/>
          <w:iCs/>
          <w:sz w:val="20"/>
          <w:szCs w:val="20"/>
        </w:rPr>
        <w:t xml:space="preserve">The Creative </w:t>
      </w:r>
      <w:r w:rsidR="009E2CA5">
        <w:rPr>
          <w:rFonts w:asciiTheme="minorHAnsi" w:hAnsiTheme="minorHAnsi" w:cstheme="minorHAnsi"/>
          <w:i/>
          <w:iCs/>
          <w:sz w:val="20"/>
          <w:szCs w:val="20"/>
        </w:rPr>
        <w:t>Act</w:t>
      </w:r>
    </w:p>
    <w:sectPr w:rsidR="00BF5CD5" w:rsidRPr="00623DC4">
      <w:footerReference w:type="even"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BC4737" w14:textId="77777777" w:rsidR="00D734C2" w:rsidRDefault="00D734C2" w:rsidP="00FE1614">
      <w:r>
        <w:separator/>
      </w:r>
    </w:p>
  </w:endnote>
  <w:endnote w:type="continuationSeparator" w:id="0">
    <w:p w14:paraId="181ACD8D" w14:textId="77777777" w:rsidR="00D734C2" w:rsidRDefault="00D734C2" w:rsidP="00FE1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5915470"/>
      <w:docPartObj>
        <w:docPartGallery w:val="Page Numbers (Bottom of Page)"/>
        <w:docPartUnique/>
      </w:docPartObj>
    </w:sdtPr>
    <w:sdtEndPr>
      <w:rPr>
        <w:rStyle w:val="PageNumber"/>
      </w:rPr>
    </w:sdtEndPr>
    <w:sdtContent>
      <w:p w14:paraId="6D0F2C93" w14:textId="4E1A136C" w:rsidR="00FE1614" w:rsidRDefault="00FE1614" w:rsidP="0051100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658F080" w14:textId="77777777" w:rsidR="00FE1614" w:rsidRDefault="00FE1614" w:rsidP="00FE16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08766790"/>
      <w:docPartObj>
        <w:docPartGallery w:val="Page Numbers (Bottom of Page)"/>
        <w:docPartUnique/>
      </w:docPartObj>
    </w:sdtPr>
    <w:sdtEndPr>
      <w:rPr>
        <w:rStyle w:val="PageNumber"/>
      </w:rPr>
    </w:sdtEndPr>
    <w:sdtContent>
      <w:p w14:paraId="282D8753" w14:textId="3184EC54" w:rsidR="00FE1614" w:rsidRDefault="00FE1614" w:rsidP="0051100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0C59D3A" w14:textId="77777777" w:rsidR="00FE1614" w:rsidRDefault="00FE1614" w:rsidP="00FE161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3B77D" w14:textId="77777777" w:rsidR="00D734C2" w:rsidRDefault="00D734C2" w:rsidP="00FE1614">
      <w:r>
        <w:separator/>
      </w:r>
    </w:p>
  </w:footnote>
  <w:footnote w:type="continuationSeparator" w:id="0">
    <w:p w14:paraId="7EFC90F9" w14:textId="77777777" w:rsidR="00D734C2" w:rsidRDefault="00D734C2" w:rsidP="00FE16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755FA"/>
    <w:multiLevelType w:val="hybridMultilevel"/>
    <w:tmpl w:val="3A007E9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9761284"/>
    <w:multiLevelType w:val="hybridMultilevel"/>
    <w:tmpl w:val="826CE09E"/>
    <w:lvl w:ilvl="0" w:tplc="EBB40BFE">
      <w:start w:val="1"/>
      <w:numFmt w:val="decimal"/>
      <w:lvlText w:val="%1."/>
      <w:lvlJc w:val="left"/>
      <w:pPr>
        <w:ind w:left="400" w:hanging="360"/>
      </w:pPr>
      <w:rPr>
        <w:rFonts w:hint="default"/>
      </w:rPr>
    </w:lvl>
    <w:lvl w:ilvl="1" w:tplc="08090019" w:tentative="1">
      <w:start w:val="1"/>
      <w:numFmt w:val="lowerLetter"/>
      <w:lvlText w:val="%2."/>
      <w:lvlJc w:val="left"/>
      <w:pPr>
        <w:ind w:left="1120" w:hanging="360"/>
      </w:pPr>
    </w:lvl>
    <w:lvl w:ilvl="2" w:tplc="0809001B" w:tentative="1">
      <w:start w:val="1"/>
      <w:numFmt w:val="lowerRoman"/>
      <w:lvlText w:val="%3."/>
      <w:lvlJc w:val="right"/>
      <w:pPr>
        <w:ind w:left="1840" w:hanging="180"/>
      </w:pPr>
    </w:lvl>
    <w:lvl w:ilvl="3" w:tplc="0809000F" w:tentative="1">
      <w:start w:val="1"/>
      <w:numFmt w:val="decimal"/>
      <w:lvlText w:val="%4."/>
      <w:lvlJc w:val="left"/>
      <w:pPr>
        <w:ind w:left="2560" w:hanging="360"/>
      </w:pPr>
    </w:lvl>
    <w:lvl w:ilvl="4" w:tplc="08090019" w:tentative="1">
      <w:start w:val="1"/>
      <w:numFmt w:val="lowerLetter"/>
      <w:lvlText w:val="%5."/>
      <w:lvlJc w:val="left"/>
      <w:pPr>
        <w:ind w:left="3280" w:hanging="360"/>
      </w:pPr>
    </w:lvl>
    <w:lvl w:ilvl="5" w:tplc="0809001B" w:tentative="1">
      <w:start w:val="1"/>
      <w:numFmt w:val="lowerRoman"/>
      <w:lvlText w:val="%6."/>
      <w:lvlJc w:val="right"/>
      <w:pPr>
        <w:ind w:left="4000" w:hanging="180"/>
      </w:pPr>
    </w:lvl>
    <w:lvl w:ilvl="6" w:tplc="0809000F" w:tentative="1">
      <w:start w:val="1"/>
      <w:numFmt w:val="decimal"/>
      <w:lvlText w:val="%7."/>
      <w:lvlJc w:val="left"/>
      <w:pPr>
        <w:ind w:left="4720" w:hanging="360"/>
      </w:pPr>
    </w:lvl>
    <w:lvl w:ilvl="7" w:tplc="08090019" w:tentative="1">
      <w:start w:val="1"/>
      <w:numFmt w:val="lowerLetter"/>
      <w:lvlText w:val="%8."/>
      <w:lvlJc w:val="left"/>
      <w:pPr>
        <w:ind w:left="5440" w:hanging="360"/>
      </w:pPr>
    </w:lvl>
    <w:lvl w:ilvl="8" w:tplc="0809001B" w:tentative="1">
      <w:start w:val="1"/>
      <w:numFmt w:val="lowerRoman"/>
      <w:lvlText w:val="%9."/>
      <w:lvlJc w:val="right"/>
      <w:pPr>
        <w:ind w:left="6160" w:hanging="180"/>
      </w:pPr>
    </w:lvl>
  </w:abstractNum>
  <w:abstractNum w:abstractNumId="2" w15:restartNumberingAfterBreak="0">
    <w:nsid w:val="0D744FC1"/>
    <w:multiLevelType w:val="hybridMultilevel"/>
    <w:tmpl w:val="DE62E6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9543DCE"/>
    <w:multiLevelType w:val="hybridMultilevel"/>
    <w:tmpl w:val="30941328"/>
    <w:lvl w:ilvl="0" w:tplc="2C447E7E">
      <w:start w:val="308"/>
      <w:numFmt w:val="bullet"/>
      <w:lvlText w:val="-"/>
      <w:lvlJc w:val="left"/>
      <w:pPr>
        <w:ind w:left="1003" w:hanging="360"/>
      </w:pPr>
      <w:rPr>
        <w:rFonts w:ascii="Calibri" w:eastAsia="Times New Roman" w:hAnsi="Calibri" w:cs="Calibri" w:hint="default"/>
      </w:rPr>
    </w:lvl>
    <w:lvl w:ilvl="1" w:tplc="08090003" w:tentative="1">
      <w:start w:val="1"/>
      <w:numFmt w:val="bullet"/>
      <w:lvlText w:val="o"/>
      <w:lvlJc w:val="left"/>
      <w:pPr>
        <w:ind w:left="1723" w:hanging="360"/>
      </w:pPr>
      <w:rPr>
        <w:rFonts w:ascii="Courier New" w:hAnsi="Courier New" w:cs="Courier New" w:hint="default"/>
      </w:rPr>
    </w:lvl>
    <w:lvl w:ilvl="2" w:tplc="08090005" w:tentative="1">
      <w:start w:val="1"/>
      <w:numFmt w:val="bullet"/>
      <w:lvlText w:val=""/>
      <w:lvlJc w:val="left"/>
      <w:pPr>
        <w:ind w:left="2443" w:hanging="360"/>
      </w:pPr>
      <w:rPr>
        <w:rFonts w:ascii="Wingdings" w:hAnsi="Wingdings" w:hint="default"/>
      </w:rPr>
    </w:lvl>
    <w:lvl w:ilvl="3" w:tplc="08090001" w:tentative="1">
      <w:start w:val="1"/>
      <w:numFmt w:val="bullet"/>
      <w:lvlText w:val=""/>
      <w:lvlJc w:val="left"/>
      <w:pPr>
        <w:ind w:left="3163" w:hanging="360"/>
      </w:pPr>
      <w:rPr>
        <w:rFonts w:ascii="Symbol" w:hAnsi="Symbol" w:hint="default"/>
      </w:rPr>
    </w:lvl>
    <w:lvl w:ilvl="4" w:tplc="08090003" w:tentative="1">
      <w:start w:val="1"/>
      <w:numFmt w:val="bullet"/>
      <w:lvlText w:val="o"/>
      <w:lvlJc w:val="left"/>
      <w:pPr>
        <w:ind w:left="3883" w:hanging="360"/>
      </w:pPr>
      <w:rPr>
        <w:rFonts w:ascii="Courier New" w:hAnsi="Courier New" w:cs="Courier New" w:hint="default"/>
      </w:rPr>
    </w:lvl>
    <w:lvl w:ilvl="5" w:tplc="08090005" w:tentative="1">
      <w:start w:val="1"/>
      <w:numFmt w:val="bullet"/>
      <w:lvlText w:val=""/>
      <w:lvlJc w:val="left"/>
      <w:pPr>
        <w:ind w:left="4603" w:hanging="360"/>
      </w:pPr>
      <w:rPr>
        <w:rFonts w:ascii="Wingdings" w:hAnsi="Wingdings" w:hint="default"/>
      </w:rPr>
    </w:lvl>
    <w:lvl w:ilvl="6" w:tplc="08090001" w:tentative="1">
      <w:start w:val="1"/>
      <w:numFmt w:val="bullet"/>
      <w:lvlText w:val=""/>
      <w:lvlJc w:val="left"/>
      <w:pPr>
        <w:ind w:left="5323" w:hanging="360"/>
      </w:pPr>
      <w:rPr>
        <w:rFonts w:ascii="Symbol" w:hAnsi="Symbol" w:hint="default"/>
      </w:rPr>
    </w:lvl>
    <w:lvl w:ilvl="7" w:tplc="08090003" w:tentative="1">
      <w:start w:val="1"/>
      <w:numFmt w:val="bullet"/>
      <w:lvlText w:val="o"/>
      <w:lvlJc w:val="left"/>
      <w:pPr>
        <w:ind w:left="6043" w:hanging="360"/>
      </w:pPr>
      <w:rPr>
        <w:rFonts w:ascii="Courier New" w:hAnsi="Courier New" w:cs="Courier New" w:hint="default"/>
      </w:rPr>
    </w:lvl>
    <w:lvl w:ilvl="8" w:tplc="08090005" w:tentative="1">
      <w:start w:val="1"/>
      <w:numFmt w:val="bullet"/>
      <w:lvlText w:val=""/>
      <w:lvlJc w:val="left"/>
      <w:pPr>
        <w:ind w:left="6763" w:hanging="360"/>
      </w:pPr>
      <w:rPr>
        <w:rFonts w:ascii="Wingdings" w:hAnsi="Wingdings" w:hint="default"/>
      </w:rPr>
    </w:lvl>
  </w:abstractNum>
  <w:abstractNum w:abstractNumId="4" w15:restartNumberingAfterBreak="0">
    <w:nsid w:val="41227E04"/>
    <w:multiLevelType w:val="hybridMultilevel"/>
    <w:tmpl w:val="DA046CB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83D681E"/>
    <w:multiLevelType w:val="hybridMultilevel"/>
    <w:tmpl w:val="A950E4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92A1292"/>
    <w:multiLevelType w:val="hybridMultilevel"/>
    <w:tmpl w:val="38F2F4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D3A65C5"/>
    <w:multiLevelType w:val="hybridMultilevel"/>
    <w:tmpl w:val="262CE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09041317">
    <w:abstractNumId w:val="6"/>
  </w:num>
  <w:num w:numId="2" w16cid:durableId="557712356">
    <w:abstractNumId w:val="7"/>
  </w:num>
  <w:num w:numId="3" w16cid:durableId="1918636696">
    <w:abstractNumId w:val="0"/>
  </w:num>
  <w:num w:numId="4" w16cid:durableId="2062825175">
    <w:abstractNumId w:val="2"/>
  </w:num>
  <w:num w:numId="5" w16cid:durableId="1735272033">
    <w:abstractNumId w:val="3"/>
  </w:num>
  <w:num w:numId="6" w16cid:durableId="495270333">
    <w:abstractNumId w:val="1"/>
  </w:num>
  <w:num w:numId="7" w16cid:durableId="567495080">
    <w:abstractNumId w:val="4"/>
  </w:num>
  <w:num w:numId="8" w16cid:durableId="178692776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3DA"/>
    <w:rsid w:val="000407B5"/>
    <w:rsid w:val="00101F5F"/>
    <w:rsid w:val="001525C5"/>
    <w:rsid w:val="00155E2F"/>
    <w:rsid w:val="00157079"/>
    <w:rsid w:val="00191A04"/>
    <w:rsid w:val="0019784F"/>
    <w:rsid w:val="001B170A"/>
    <w:rsid w:val="001C1CAA"/>
    <w:rsid w:val="001C2E7B"/>
    <w:rsid w:val="001D7042"/>
    <w:rsid w:val="001E2DD0"/>
    <w:rsid w:val="00245DAB"/>
    <w:rsid w:val="002F3657"/>
    <w:rsid w:val="00340281"/>
    <w:rsid w:val="003D3DF7"/>
    <w:rsid w:val="004A6870"/>
    <w:rsid w:val="00535EFB"/>
    <w:rsid w:val="00570FAA"/>
    <w:rsid w:val="00596EDB"/>
    <w:rsid w:val="005D7A23"/>
    <w:rsid w:val="00623DC4"/>
    <w:rsid w:val="006941CB"/>
    <w:rsid w:val="006A7401"/>
    <w:rsid w:val="006B0645"/>
    <w:rsid w:val="006F3FB3"/>
    <w:rsid w:val="007423FC"/>
    <w:rsid w:val="00766921"/>
    <w:rsid w:val="00780A01"/>
    <w:rsid w:val="007C159F"/>
    <w:rsid w:val="007D5C79"/>
    <w:rsid w:val="00806820"/>
    <w:rsid w:val="00885DA3"/>
    <w:rsid w:val="00892967"/>
    <w:rsid w:val="0092706B"/>
    <w:rsid w:val="00943F0E"/>
    <w:rsid w:val="0096648D"/>
    <w:rsid w:val="009703DA"/>
    <w:rsid w:val="009C0F39"/>
    <w:rsid w:val="009C18A8"/>
    <w:rsid w:val="009E2CA5"/>
    <w:rsid w:val="009E5A8B"/>
    <w:rsid w:val="00A04936"/>
    <w:rsid w:val="00A10035"/>
    <w:rsid w:val="00A21B86"/>
    <w:rsid w:val="00B075F5"/>
    <w:rsid w:val="00B61DCA"/>
    <w:rsid w:val="00B70F98"/>
    <w:rsid w:val="00BF5CD5"/>
    <w:rsid w:val="00C23A49"/>
    <w:rsid w:val="00D06374"/>
    <w:rsid w:val="00D56CCE"/>
    <w:rsid w:val="00D674AC"/>
    <w:rsid w:val="00D734C2"/>
    <w:rsid w:val="00D90588"/>
    <w:rsid w:val="00DB1D32"/>
    <w:rsid w:val="00DD1267"/>
    <w:rsid w:val="00E0318B"/>
    <w:rsid w:val="00E66E3F"/>
    <w:rsid w:val="00E8770B"/>
    <w:rsid w:val="00EA5142"/>
    <w:rsid w:val="00F84EBB"/>
    <w:rsid w:val="00FA4144"/>
    <w:rsid w:val="00FD06A0"/>
    <w:rsid w:val="00FE0B5E"/>
    <w:rsid w:val="00FE16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98E1A"/>
  <w15:chartTrackingRefBased/>
  <w15:docId w15:val="{6549BFBE-9557-C349-B2E4-9292CF664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3DA"/>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3DA"/>
    <w:rPr>
      <w:color w:val="0563C1" w:themeColor="hyperlink"/>
      <w:u w:val="single"/>
    </w:rPr>
  </w:style>
  <w:style w:type="paragraph" w:styleId="ListParagraph">
    <w:name w:val="List Paragraph"/>
    <w:basedOn w:val="Normal"/>
    <w:uiPriority w:val="34"/>
    <w:qFormat/>
    <w:rsid w:val="009703DA"/>
    <w:pPr>
      <w:ind w:left="720"/>
      <w:contextualSpacing/>
    </w:pPr>
  </w:style>
  <w:style w:type="character" w:styleId="UnresolvedMention">
    <w:name w:val="Unresolved Mention"/>
    <w:basedOn w:val="DefaultParagraphFont"/>
    <w:uiPriority w:val="99"/>
    <w:semiHidden/>
    <w:unhideWhenUsed/>
    <w:rsid w:val="00A10035"/>
    <w:rPr>
      <w:color w:val="605E5C"/>
      <w:shd w:val="clear" w:color="auto" w:fill="E1DFDD"/>
    </w:rPr>
  </w:style>
  <w:style w:type="paragraph" w:customStyle="1" w:styleId="msonormal0">
    <w:name w:val="msonormal"/>
    <w:basedOn w:val="Normal"/>
    <w:rsid w:val="001D7042"/>
    <w:pPr>
      <w:spacing w:before="100" w:beforeAutospacing="1" w:after="100" w:afterAutospacing="1"/>
    </w:pPr>
  </w:style>
  <w:style w:type="paragraph" w:styleId="Footer">
    <w:name w:val="footer"/>
    <w:basedOn w:val="Normal"/>
    <w:link w:val="FooterChar"/>
    <w:uiPriority w:val="99"/>
    <w:unhideWhenUsed/>
    <w:rsid w:val="00FE1614"/>
    <w:pPr>
      <w:tabs>
        <w:tab w:val="center" w:pos="4513"/>
        <w:tab w:val="right" w:pos="9026"/>
      </w:tabs>
    </w:pPr>
  </w:style>
  <w:style w:type="character" w:customStyle="1" w:styleId="FooterChar">
    <w:name w:val="Footer Char"/>
    <w:basedOn w:val="DefaultParagraphFont"/>
    <w:link w:val="Footer"/>
    <w:uiPriority w:val="99"/>
    <w:rsid w:val="00FE1614"/>
    <w:rPr>
      <w:rFonts w:ascii="Times New Roman" w:eastAsia="Times New Roman" w:hAnsi="Times New Roman" w:cs="Times New Roman"/>
      <w:lang w:eastAsia="en-GB"/>
    </w:rPr>
  </w:style>
  <w:style w:type="character" w:styleId="PageNumber">
    <w:name w:val="page number"/>
    <w:basedOn w:val="DefaultParagraphFont"/>
    <w:uiPriority w:val="99"/>
    <w:semiHidden/>
    <w:unhideWhenUsed/>
    <w:rsid w:val="00FE1614"/>
  </w:style>
  <w:style w:type="paragraph" w:styleId="NormalWeb">
    <w:name w:val="Normal (Web)"/>
    <w:basedOn w:val="Normal"/>
    <w:uiPriority w:val="99"/>
    <w:unhideWhenUsed/>
    <w:rsid w:val="00D90588"/>
    <w:pPr>
      <w:spacing w:before="100" w:beforeAutospacing="1" w:after="100" w:afterAutospacing="1"/>
    </w:pPr>
  </w:style>
  <w:style w:type="paragraph" w:customStyle="1" w:styleId="Normaa">
    <w:name w:val="Normaa"/>
    <w:uiPriority w:val="99"/>
    <w:rsid w:val="00D56CCE"/>
    <w:pPr>
      <w:spacing w:after="200" w:line="276" w:lineRule="auto"/>
    </w:pPr>
    <w:rPr>
      <w:rFonts w:ascii="Cambria" w:eastAsia="MS Mincho" w:hAnsi="Cambria" w:cs="Times New Roman"/>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880032">
      <w:bodyDiv w:val="1"/>
      <w:marLeft w:val="0"/>
      <w:marRight w:val="0"/>
      <w:marTop w:val="0"/>
      <w:marBottom w:val="0"/>
      <w:divBdr>
        <w:top w:val="none" w:sz="0" w:space="0" w:color="auto"/>
        <w:left w:val="none" w:sz="0" w:space="0" w:color="auto"/>
        <w:bottom w:val="none" w:sz="0" w:space="0" w:color="auto"/>
        <w:right w:val="none" w:sz="0" w:space="0" w:color="auto"/>
      </w:divBdr>
    </w:div>
    <w:div w:id="1098215626">
      <w:bodyDiv w:val="1"/>
      <w:marLeft w:val="0"/>
      <w:marRight w:val="0"/>
      <w:marTop w:val="0"/>
      <w:marBottom w:val="0"/>
      <w:divBdr>
        <w:top w:val="none" w:sz="0" w:space="0" w:color="auto"/>
        <w:left w:val="none" w:sz="0" w:space="0" w:color="auto"/>
        <w:bottom w:val="none" w:sz="0" w:space="0" w:color="auto"/>
        <w:right w:val="none" w:sz="0" w:space="0" w:color="auto"/>
      </w:divBdr>
    </w:div>
    <w:div w:id="1521747705">
      <w:bodyDiv w:val="1"/>
      <w:marLeft w:val="0"/>
      <w:marRight w:val="0"/>
      <w:marTop w:val="0"/>
      <w:marBottom w:val="0"/>
      <w:divBdr>
        <w:top w:val="none" w:sz="0" w:space="0" w:color="auto"/>
        <w:left w:val="none" w:sz="0" w:space="0" w:color="auto"/>
        <w:bottom w:val="none" w:sz="0" w:space="0" w:color="auto"/>
        <w:right w:val="none" w:sz="0" w:space="0" w:color="auto"/>
      </w:divBdr>
      <w:divsChild>
        <w:div w:id="35014295">
          <w:marLeft w:val="0"/>
          <w:marRight w:val="0"/>
          <w:marTop w:val="15"/>
          <w:marBottom w:val="0"/>
          <w:divBdr>
            <w:top w:val="single" w:sz="48" w:space="0" w:color="auto"/>
            <w:left w:val="single" w:sz="48" w:space="0" w:color="auto"/>
            <w:bottom w:val="single" w:sz="48" w:space="0" w:color="auto"/>
            <w:right w:val="single" w:sz="48" w:space="0" w:color="auto"/>
          </w:divBdr>
          <w:divsChild>
            <w:div w:id="1603881582">
              <w:marLeft w:val="0"/>
              <w:marRight w:val="0"/>
              <w:marTop w:val="0"/>
              <w:marBottom w:val="0"/>
              <w:divBdr>
                <w:top w:val="none" w:sz="0" w:space="0" w:color="auto"/>
                <w:left w:val="none" w:sz="0" w:space="0" w:color="auto"/>
                <w:bottom w:val="none" w:sz="0" w:space="0" w:color="auto"/>
                <w:right w:val="none" w:sz="0" w:space="0" w:color="auto"/>
              </w:divBdr>
            </w:div>
          </w:divsChild>
        </w:div>
        <w:div w:id="1193348199">
          <w:marLeft w:val="0"/>
          <w:marRight w:val="0"/>
          <w:marTop w:val="15"/>
          <w:marBottom w:val="0"/>
          <w:divBdr>
            <w:top w:val="single" w:sz="48" w:space="0" w:color="auto"/>
            <w:left w:val="single" w:sz="48" w:space="0" w:color="auto"/>
            <w:bottom w:val="single" w:sz="48" w:space="0" w:color="auto"/>
            <w:right w:val="single" w:sz="48" w:space="0" w:color="auto"/>
          </w:divBdr>
          <w:divsChild>
            <w:div w:id="983897525">
              <w:marLeft w:val="0"/>
              <w:marRight w:val="0"/>
              <w:marTop w:val="0"/>
              <w:marBottom w:val="0"/>
              <w:divBdr>
                <w:top w:val="none" w:sz="0" w:space="0" w:color="auto"/>
                <w:left w:val="none" w:sz="0" w:space="0" w:color="auto"/>
                <w:bottom w:val="none" w:sz="0" w:space="0" w:color="auto"/>
                <w:right w:val="none" w:sz="0" w:space="0" w:color="auto"/>
              </w:divBdr>
            </w:div>
          </w:divsChild>
        </w:div>
        <w:div w:id="640155691">
          <w:marLeft w:val="0"/>
          <w:marRight w:val="0"/>
          <w:marTop w:val="15"/>
          <w:marBottom w:val="0"/>
          <w:divBdr>
            <w:top w:val="single" w:sz="48" w:space="0" w:color="auto"/>
            <w:left w:val="single" w:sz="48" w:space="0" w:color="auto"/>
            <w:bottom w:val="single" w:sz="48" w:space="0" w:color="auto"/>
            <w:right w:val="single" w:sz="48" w:space="0" w:color="auto"/>
          </w:divBdr>
          <w:divsChild>
            <w:div w:id="1445731414">
              <w:marLeft w:val="0"/>
              <w:marRight w:val="0"/>
              <w:marTop w:val="0"/>
              <w:marBottom w:val="0"/>
              <w:divBdr>
                <w:top w:val="none" w:sz="0" w:space="0" w:color="auto"/>
                <w:left w:val="none" w:sz="0" w:space="0" w:color="auto"/>
                <w:bottom w:val="none" w:sz="0" w:space="0" w:color="auto"/>
                <w:right w:val="none" w:sz="0" w:space="0" w:color="auto"/>
              </w:divBdr>
            </w:div>
          </w:divsChild>
        </w:div>
        <w:div w:id="2019693475">
          <w:marLeft w:val="0"/>
          <w:marRight w:val="0"/>
          <w:marTop w:val="15"/>
          <w:marBottom w:val="0"/>
          <w:divBdr>
            <w:top w:val="single" w:sz="48" w:space="0" w:color="auto"/>
            <w:left w:val="single" w:sz="48" w:space="0" w:color="auto"/>
            <w:bottom w:val="single" w:sz="48" w:space="0" w:color="auto"/>
            <w:right w:val="single" w:sz="48" w:space="0" w:color="auto"/>
          </w:divBdr>
          <w:divsChild>
            <w:div w:id="201302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globalreadingclub.com/books/the-creative-ac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450</TotalTime>
  <Pages>2</Pages>
  <Words>614</Words>
  <Characters>3504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Wimvan Melick</dc:creator>
  <cp:keywords/>
  <dc:description/>
  <cp:lastModifiedBy>Wimvan Melick</cp:lastModifiedBy>
  <cp:revision>31</cp:revision>
  <cp:lastPrinted>2024-03-13T10:53:00Z</cp:lastPrinted>
  <dcterms:created xsi:type="dcterms:W3CDTF">2022-10-30T12:23:00Z</dcterms:created>
  <dcterms:modified xsi:type="dcterms:W3CDTF">2024-05-01T12:57:00Z</dcterms:modified>
</cp:coreProperties>
</file>